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964" w:rsidRDefault="00BA3964" w:rsidP="00BA3964">
      <w:pPr>
        <w:spacing w:line="360" w:lineRule="auto"/>
        <w:ind w:left="2124" w:firstLine="708"/>
        <w:rPr>
          <w:rFonts w:ascii="Arial" w:hAnsi="Arial" w:cs="Arial"/>
          <w:b/>
        </w:rPr>
      </w:pPr>
    </w:p>
    <w:p w:rsidR="007C4ABE" w:rsidRDefault="00120D58" w:rsidP="00BA3964">
      <w:pPr>
        <w:spacing w:line="360" w:lineRule="auto"/>
        <w:ind w:left="2124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ACÓRDÃO Nº </w:t>
      </w:r>
      <w:r w:rsidR="00BA3964">
        <w:rPr>
          <w:rFonts w:ascii="Arial" w:hAnsi="Arial" w:cs="Arial"/>
          <w:b/>
        </w:rPr>
        <w:t>0</w:t>
      </w:r>
      <w:r w:rsidR="00E454C1">
        <w:rPr>
          <w:rFonts w:ascii="Arial" w:hAnsi="Arial" w:cs="Arial"/>
          <w:b/>
        </w:rPr>
        <w:t>12</w:t>
      </w:r>
      <w:r>
        <w:rPr>
          <w:rFonts w:ascii="Arial" w:hAnsi="Arial" w:cs="Arial"/>
          <w:b/>
        </w:rPr>
        <w:t>/2014</w:t>
      </w:r>
    </w:p>
    <w:p w:rsidR="00BA3964" w:rsidRPr="00120D58" w:rsidRDefault="00BA3964" w:rsidP="00BA3964">
      <w:pPr>
        <w:spacing w:line="360" w:lineRule="auto"/>
        <w:ind w:left="2124" w:firstLine="708"/>
        <w:rPr>
          <w:rFonts w:ascii="Arial" w:hAnsi="Arial" w:cs="Arial"/>
          <w:b/>
        </w:rPr>
      </w:pPr>
    </w:p>
    <w:p w:rsidR="007C4ABE" w:rsidRDefault="00700E62" w:rsidP="0054441B">
      <w:pPr>
        <w:pStyle w:val="TextosemFormatao"/>
        <w:widowControl w:val="0"/>
        <w:spacing w:line="360" w:lineRule="auto"/>
        <w:ind w:left="1418"/>
        <w:jc w:val="both"/>
        <w:rPr>
          <w:rFonts w:ascii="Arial" w:hAnsi="Arial" w:cs="Arial"/>
          <w:b/>
          <w:sz w:val="24"/>
          <w:szCs w:val="24"/>
        </w:rPr>
      </w:pPr>
      <w:r w:rsidRPr="00B27428">
        <w:rPr>
          <w:rFonts w:ascii="Arial" w:hAnsi="Arial" w:cs="Arial"/>
          <w:b/>
          <w:sz w:val="24"/>
          <w:szCs w:val="24"/>
        </w:rPr>
        <w:t>NATUREZ</w:t>
      </w:r>
      <w:bookmarkStart w:id="0" w:name="_GoBack"/>
      <w:bookmarkEnd w:id="0"/>
      <w:r w:rsidRPr="00B27428">
        <w:rPr>
          <w:rFonts w:ascii="Arial" w:hAnsi="Arial" w:cs="Arial"/>
          <w:b/>
          <w:sz w:val="24"/>
          <w:szCs w:val="24"/>
        </w:rPr>
        <w:t>A JURÍDICA DO ATO DE PROMOÇÃO DO DESENVOLVIMENTO</w:t>
      </w:r>
      <w:r>
        <w:rPr>
          <w:rFonts w:ascii="Arial" w:hAnsi="Arial" w:cs="Arial"/>
          <w:b/>
          <w:sz w:val="24"/>
          <w:szCs w:val="24"/>
        </w:rPr>
        <w:t xml:space="preserve"> FUNCIONAL NA CARREIRA DE PROCURADOR DO ESTADO. ALTERAÇÕES FEITAS PELA LEI </w:t>
      </w:r>
      <w:r w:rsidR="0054441B">
        <w:rPr>
          <w:rFonts w:ascii="Arial" w:hAnsi="Arial" w:cs="Arial"/>
          <w:b/>
          <w:sz w:val="24"/>
          <w:szCs w:val="24"/>
        </w:rPr>
        <w:t xml:space="preserve">COMPLEMENTAR </w:t>
      </w:r>
      <w:r>
        <w:rPr>
          <w:rFonts w:ascii="Arial" w:hAnsi="Arial" w:cs="Arial"/>
          <w:b/>
          <w:sz w:val="24"/>
          <w:szCs w:val="24"/>
        </w:rPr>
        <w:t>Nº 655/2012</w:t>
      </w:r>
      <w:r w:rsidR="007C4ABE" w:rsidRPr="009F6EA1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 xml:space="preserve">INEXISTÊNCIA DE PROVIMENTO/DESPROVIMENTO DERIVADO DE CARGO PÚBLICO. TRANSFORMAÇÃO DA PROMOÇÃO </w:t>
      </w:r>
      <w:r w:rsidRPr="00700E62">
        <w:rPr>
          <w:rFonts w:ascii="Arial" w:hAnsi="Arial" w:cs="Arial"/>
          <w:b/>
          <w:i/>
          <w:sz w:val="24"/>
          <w:szCs w:val="24"/>
        </w:rPr>
        <w:t>STRICT</w:t>
      </w:r>
      <w:r>
        <w:rPr>
          <w:rFonts w:ascii="Arial" w:hAnsi="Arial" w:cs="Arial"/>
          <w:b/>
          <w:i/>
          <w:sz w:val="24"/>
          <w:szCs w:val="24"/>
        </w:rPr>
        <w:t xml:space="preserve">O </w:t>
      </w:r>
      <w:r w:rsidRPr="00700E62">
        <w:rPr>
          <w:rFonts w:ascii="Arial" w:hAnsi="Arial" w:cs="Arial"/>
          <w:b/>
          <w:i/>
          <w:sz w:val="24"/>
          <w:szCs w:val="24"/>
        </w:rPr>
        <w:t>SENS</w:t>
      </w:r>
      <w:r>
        <w:rPr>
          <w:rFonts w:ascii="Arial" w:hAnsi="Arial" w:cs="Arial"/>
          <w:b/>
          <w:i/>
          <w:sz w:val="24"/>
          <w:szCs w:val="24"/>
        </w:rPr>
        <w:t>U</w:t>
      </w:r>
      <w:r>
        <w:rPr>
          <w:rFonts w:ascii="Arial" w:hAnsi="Arial" w:cs="Arial"/>
          <w:b/>
          <w:sz w:val="24"/>
          <w:szCs w:val="24"/>
        </w:rPr>
        <w:t xml:space="preserve"> EM PROGRESSÃO FUNCIONAL</w:t>
      </w:r>
      <w:r w:rsidR="008D28B9">
        <w:rPr>
          <w:rFonts w:ascii="Arial" w:hAnsi="Arial" w:cs="Arial"/>
          <w:b/>
          <w:sz w:val="24"/>
          <w:szCs w:val="24"/>
        </w:rPr>
        <w:t xml:space="preserve">, INDEPENDENTEMENTE DO </w:t>
      </w:r>
      <w:r w:rsidR="008D28B9" w:rsidRPr="0054441B">
        <w:rPr>
          <w:rFonts w:ascii="Arial" w:hAnsi="Arial" w:cs="Arial"/>
          <w:b/>
          <w:i/>
          <w:sz w:val="24"/>
          <w:szCs w:val="24"/>
        </w:rPr>
        <w:t>NOMEM IURIS</w:t>
      </w:r>
      <w:r w:rsidR="008D28B9">
        <w:rPr>
          <w:rFonts w:ascii="Arial" w:hAnsi="Arial" w:cs="Arial"/>
          <w:b/>
          <w:sz w:val="24"/>
          <w:szCs w:val="24"/>
        </w:rPr>
        <w:t xml:space="preserve"> MANTIDO NA LEI</w:t>
      </w:r>
      <w:r>
        <w:rPr>
          <w:rFonts w:ascii="Arial" w:hAnsi="Arial" w:cs="Arial"/>
          <w:b/>
          <w:sz w:val="24"/>
          <w:szCs w:val="24"/>
        </w:rPr>
        <w:t>. TERMO INICIAL DA PRODUÇÃO DE EFEITOS. DISTINÇÃO ENTRE PROGRESSÃO</w:t>
      </w:r>
      <w:r w:rsidR="008D28B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ORDINÁRIA E EXTRAORDINÁRIA. </w:t>
      </w:r>
      <w:r w:rsidRPr="008D28B9">
        <w:rPr>
          <w:rFonts w:ascii="Arial" w:hAnsi="Arial" w:cs="Arial"/>
          <w:b/>
          <w:sz w:val="24"/>
          <w:szCs w:val="24"/>
          <w:u w:val="single"/>
        </w:rPr>
        <w:t>PROGRESSÃO DOS PROCURADORES DE 01ª CATEGORIA</w:t>
      </w:r>
      <w:r>
        <w:rPr>
          <w:rFonts w:ascii="Arial" w:hAnsi="Arial" w:cs="Arial"/>
          <w:b/>
          <w:sz w:val="24"/>
          <w:szCs w:val="24"/>
        </w:rPr>
        <w:t xml:space="preserve">: DATA DA APROVAÇÃO NO ESTÁGIO PROBATÓRIO. </w:t>
      </w:r>
      <w:r w:rsidRPr="008D28B9">
        <w:rPr>
          <w:rFonts w:ascii="Arial" w:hAnsi="Arial" w:cs="Arial"/>
          <w:b/>
          <w:sz w:val="24"/>
          <w:szCs w:val="24"/>
          <w:u w:val="single"/>
        </w:rPr>
        <w:t>PROGRESSÃO ORDINÁRIA DOS DEMAIS PROCURADORES</w:t>
      </w:r>
      <w:r>
        <w:rPr>
          <w:rFonts w:ascii="Arial" w:hAnsi="Arial" w:cs="Arial"/>
          <w:b/>
          <w:sz w:val="24"/>
          <w:szCs w:val="24"/>
        </w:rPr>
        <w:t xml:space="preserve">: DATA EM QUE FOREM COMPLETADOS 05 ANOS DE EFETIVO SERVIÇO EM CADA CATEGORIA. </w:t>
      </w:r>
      <w:r w:rsidR="008D28B9" w:rsidRPr="008D28B9">
        <w:rPr>
          <w:rFonts w:ascii="Arial" w:hAnsi="Arial" w:cs="Arial"/>
          <w:b/>
          <w:sz w:val="24"/>
          <w:szCs w:val="24"/>
          <w:u w:val="single"/>
        </w:rPr>
        <w:t>PROGRESSÃO EXTRAORDINÁRIA</w:t>
      </w:r>
      <w:r w:rsidR="008D28B9">
        <w:rPr>
          <w:rFonts w:ascii="Arial" w:hAnsi="Arial" w:cs="Arial"/>
          <w:b/>
          <w:sz w:val="24"/>
          <w:szCs w:val="24"/>
        </w:rPr>
        <w:t>: DATA EM QUE FOR APRESENTADO O REQUERIMENTO</w:t>
      </w:r>
      <w:r w:rsidR="001F42AF">
        <w:rPr>
          <w:rFonts w:ascii="Arial" w:hAnsi="Arial" w:cs="Arial"/>
          <w:b/>
          <w:sz w:val="24"/>
          <w:szCs w:val="24"/>
        </w:rPr>
        <w:t xml:space="preserve"> E DOCUMENTOS COMPROBATÓRIOS </w:t>
      </w:r>
      <w:r w:rsidR="008D28B9">
        <w:rPr>
          <w:rFonts w:ascii="Arial" w:hAnsi="Arial" w:cs="Arial"/>
          <w:b/>
          <w:sz w:val="24"/>
          <w:szCs w:val="24"/>
        </w:rPr>
        <w:t>POR PARTE DO INTERESSADO, LIMITADA A RETROATIVIDADE</w:t>
      </w:r>
      <w:r w:rsidR="00DE4906">
        <w:rPr>
          <w:rFonts w:ascii="Arial" w:hAnsi="Arial" w:cs="Arial"/>
          <w:b/>
          <w:sz w:val="24"/>
          <w:szCs w:val="24"/>
        </w:rPr>
        <w:t xml:space="preserve"> </w:t>
      </w:r>
      <w:r w:rsidR="008D28B9">
        <w:rPr>
          <w:rFonts w:ascii="Arial" w:hAnsi="Arial" w:cs="Arial"/>
          <w:b/>
          <w:sz w:val="24"/>
          <w:szCs w:val="24"/>
        </w:rPr>
        <w:t>AO PERÍODO MÁXIMO ADMITIDO EM LEI. NATUREZA JURÍDICA DECLARATÓRIA DOS ATOS QUE HOMOLOGAM E PUBLICAM A PROGRESSÃO</w:t>
      </w:r>
      <w:r w:rsidR="00BB2549">
        <w:rPr>
          <w:rFonts w:ascii="Arial" w:hAnsi="Arial" w:cs="Arial"/>
          <w:b/>
          <w:sz w:val="24"/>
          <w:szCs w:val="24"/>
        </w:rPr>
        <w:t xml:space="preserve"> FUNCIONAL</w:t>
      </w:r>
      <w:r w:rsidR="008D28B9">
        <w:rPr>
          <w:rFonts w:ascii="Arial" w:hAnsi="Arial" w:cs="Arial"/>
          <w:b/>
          <w:sz w:val="24"/>
          <w:szCs w:val="24"/>
        </w:rPr>
        <w:t>.</w:t>
      </w:r>
      <w:r w:rsidR="00DE4906">
        <w:rPr>
          <w:rFonts w:ascii="Arial" w:hAnsi="Arial" w:cs="Arial"/>
          <w:b/>
          <w:sz w:val="24"/>
          <w:szCs w:val="24"/>
        </w:rPr>
        <w:t xml:space="preserve"> ENTENDIMENTO SEMELHANTE AO QUE FORA UNIFORMIZADO PELA TURMA NACIONAL DE UNIFORMIZAÇÃO DO</w:t>
      </w:r>
      <w:r w:rsidR="005636DD">
        <w:rPr>
          <w:rFonts w:ascii="Arial" w:hAnsi="Arial" w:cs="Arial"/>
          <w:b/>
          <w:sz w:val="24"/>
          <w:szCs w:val="24"/>
        </w:rPr>
        <w:t>S</w:t>
      </w:r>
      <w:r w:rsidR="00DE4906">
        <w:rPr>
          <w:rFonts w:ascii="Arial" w:hAnsi="Arial" w:cs="Arial"/>
          <w:b/>
          <w:sz w:val="24"/>
          <w:szCs w:val="24"/>
        </w:rPr>
        <w:t xml:space="preserve"> JUIZADOS ESPECIAIS FEDERAIS</w:t>
      </w:r>
      <w:r w:rsidR="007C4ABE" w:rsidRPr="009F6EA1">
        <w:rPr>
          <w:rFonts w:ascii="Arial" w:hAnsi="Arial" w:cs="Arial"/>
          <w:b/>
          <w:sz w:val="24"/>
          <w:szCs w:val="24"/>
        </w:rPr>
        <w:t>.</w:t>
      </w:r>
      <w:r w:rsidR="0054441B">
        <w:rPr>
          <w:rFonts w:ascii="Arial" w:hAnsi="Arial" w:cs="Arial"/>
          <w:b/>
          <w:sz w:val="24"/>
          <w:szCs w:val="24"/>
        </w:rPr>
        <w:t xml:space="preserve"> NECESSIDADE DE RETIFICAÇÃO DA RESOLUÇÃO CGPGE Nº 264/2013.</w:t>
      </w:r>
      <w:r w:rsidR="001F42AF">
        <w:rPr>
          <w:rFonts w:ascii="Arial" w:hAnsi="Arial" w:cs="Arial"/>
          <w:b/>
          <w:sz w:val="24"/>
          <w:szCs w:val="24"/>
        </w:rPr>
        <w:t xml:space="preserve"> </w:t>
      </w:r>
      <w:r w:rsidR="00F76C2B">
        <w:rPr>
          <w:rFonts w:ascii="Arial" w:hAnsi="Arial" w:cs="Arial"/>
          <w:b/>
          <w:sz w:val="24"/>
          <w:szCs w:val="24"/>
        </w:rPr>
        <w:t xml:space="preserve">RECONHECIMENTO DO DIREITO DOS </w:t>
      </w:r>
      <w:r w:rsidR="001F42AF">
        <w:rPr>
          <w:rFonts w:ascii="Arial" w:hAnsi="Arial" w:cs="Arial"/>
          <w:b/>
          <w:sz w:val="24"/>
          <w:szCs w:val="24"/>
        </w:rPr>
        <w:t>PROCURADORES D</w:t>
      </w:r>
      <w:r w:rsidR="00F76C2B">
        <w:rPr>
          <w:rFonts w:ascii="Arial" w:hAnsi="Arial" w:cs="Arial"/>
          <w:b/>
          <w:sz w:val="24"/>
          <w:szCs w:val="24"/>
        </w:rPr>
        <w:t>O</w:t>
      </w:r>
      <w:r w:rsidR="001F42AF">
        <w:rPr>
          <w:rFonts w:ascii="Arial" w:hAnsi="Arial" w:cs="Arial"/>
          <w:b/>
          <w:sz w:val="24"/>
          <w:szCs w:val="24"/>
        </w:rPr>
        <w:t xml:space="preserve"> ESTADO PROMOVIDOS NA VIGÊNCIA DA LEI Nº 655/2012 COM ATRASO</w:t>
      </w:r>
      <w:r w:rsidR="00F76C2B">
        <w:rPr>
          <w:rFonts w:ascii="Arial" w:hAnsi="Arial" w:cs="Arial"/>
          <w:b/>
          <w:sz w:val="24"/>
          <w:szCs w:val="24"/>
        </w:rPr>
        <w:t xml:space="preserve"> DE RECEBEREM OS PAGAMENTOS RETROATIVOS.</w:t>
      </w:r>
    </w:p>
    <w:p w:rsidR="00BA3964" w:rsidRDefault="00BA3964" w:rsidP="009F6EA1">
      <w:pPr>
        <w:pStyle w:val="TextosemFormatao"/>
        <w:widowControl w:val="0"/>
        <w:spacing w:line="360" w:lineRule="auto"/>
        <w:ind w:left="2124"/>
        <w:jc w:val="both"/>
        <w:rPr>
          <w:rFonts w:ascii="Arial" w:hAnsi="Arial" w:cs="Arial"/>
          <w:b/>
          <w:sz w:val="24"/>
          <w:szCs w:val="24"/>
        </w:rPr>
      </w:pPr>
    </w:p>
    <w:p w:rsidR="00B27428" w:rsidRPr="00B27428" w:rsidRDefault="00B27428" w:rsidP="00E454C1">
      <w:pPr>
        <w:pStyle w:val="Corpodapetio"/>
        <w:numPr>
          <w:ilvl w:val="0"/>
          <w:numId w:val="2"/>
        </w:numPr>
        <w:spacing w:before="240" w:after="240"/>
        <w:ind w:left="426" w:hanging="426"/>
        <w:rPr>
          <w:rFonts w:ascii="Arial" w:hAnsi="Arial" w:cs="Arial"/>
          <w:sz w:val="24"/>
          <w:szCs w:val="24"/>
        </w:rPr>
      </w:pPr>
      <w:r w:rsidRPr="00B27428">
        <w:rPr>
          <w:rFonts w:ascii="Arial" w:hAnsi="Arial" w:cs="Arial"/>
          <w:sz w:val="24"/>
          <w:szCs w:val="24"/>
        </w:rPr>
        <w:lastRenderedPageBreak/>
        <w:t xml:space="preserve">O conceito genérico de promoção (promoção </w:t>
      </w:r>
      <w:r w:rsidRPr="00B27428">
        <w:rPr>
          <w:rFonts w:ascii="Arial" w:hAnsi="Arial" w:cs="Arial"/>
          <w:i/>
          <w:sz w:val="24"/>
          <w:szCs w:val="24"/>
        </w:rPr>
        <w:t>lato sensu</w:t>
      </w:r>
      <w:r w:rsidRPr="00B27428">
        <w:rPr>
          <w:rFonts w:ascii="Arial" w:hAnsi="Arial" w:cs="Arial"/>
          <w:sz w:val="24"/>
          <w:szCs w:val="24"/>
        </w:rPr>
        <w:t>) deve ser dividido em duas espécies que, muito embora sejam regularmente confundidas, possuem requisitos e efeitos práticos completamente diversos</w:t>
      </w:r>
      <w:r w:rsidRPr="00B27428">
        <w:rPr>
          <w:rFonts w:ascii="Arial" w:hAnsi="Arial" w:cs="Arial"/>
          <w:i/>
          <w:sz w:val="24"/>
          <w:szCs w:val="24"/>
        </w:rPr>
        <w:t xml:space="preserve">: a </w:t>
      </w:r>
      <w:r w:rsidRPr="00B27428">
        <w:rPr>
          <w:rFonts w:ascii="Arial" w:hAnsi="Arial" w:cs="Arial"/>
          <w:sz w:val="24"/>
          <w:szCs w:val="24"/>
        </w:rPr>
        <w:t>promoção</w:t>
      </w:r>
      <w:r w:rsidRPr="00B27428">
        <w:rPr>
          <w:rFonts w:ascii="Arial" w:hAnsi="Arial" w:cs="Arial"/>
          <w:i/>
          <w:sz w:val="24"/>
          <w:szCs w:val="24"/>
        </w:rPr>
        <w:t xml:space="preserve"> stricto sensu </w:t>
      </w:r>
      <w:r w:rsidRPr="00B27428">
        <w:rPr>
          <w:rFonts w:ascii="Arial" w:hAnsi="Arial" w:cs="Arial"/>
          <w:sz w:val="24"/>
          <w:szCs w:val="24"/>
        </w:rPr>
        <w:t>e a progressão</w:t>
      </w:r>
      <w:r>
        <w:rPr>
          <w:rFonts w:ascii="Arial" w:hAnsi="Arial" w:cs="Arial"/>
          <w:sz w:val="24"/>
          <w:szCs w:val="24"/>
        </w:rPr>
        <w:t xml:space="preserve"> funcional</w:t>
      </w:r>
      <w:r w:rsidRPr="00B27428">
        <w:rPr>
          <w:rFonts w:ascii="Arial" w:hAnsi="Arial" w:cs="Arial"/>
          <w:sz w:val="24"/>
          <w:szCs w:val="24"/>
        </w:rPr>
        <w:t>.</w:t>
      </w:r>
    </w:p>
    <w:p w:rsidR="007C4ABE" w:rsidRDefault="0054441B" w:rsidP="00301D79">
      <w:pPr>
        <w:pStyle w:val="Corpodapetio"/>
        <w:numPr>
          <w:ilvl w:val="0"/>
          <w:numId w:val="2"/>
        </w:numPr>
        <w:spacing w:before="240" w:after="24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54441B">
        <w:rPr>
          <w:rFonts w:ascii="Arial" w:hAnsi="Arial" w:cs="Arial"/>
          <w:sz w:val="24"/>
          <w:szCs w:val="24"/>
        </w:rPr>
        <w:t xml:space="preserve"> promoção </w:t>
      </w:r>
      <w:r w:rsidRPr="0054441B">
        <w:rPr>
          <w:rFonts w:ascii="Arial" w:hAnsi="Arial" w:cs="Arial"/>
          <w:i/>
          <w:sz w:val="24"/>
          <w:szCs w:val="24"/>
        </w:rPr>
        <w:t xml:space="preserve">stricto sensu </w:t>
      </w:r>
      <w:r w:rsidRPr="0054441B">
        <w:rPr>
          <w:rFonts w:ascii="Arial" w:hAnsi="Arial" w:cs="Arial"/>
          <w:sz w:val="24"/>
          <w:szCs w:val="24"/>
        </w:rPr>
        <w:t xml:space="preserve">pressupõe, necessariamente, que o ato de elevação funcional </w:t>
      </w:r>
      <w:r w:rsidR="00224D4C" w:rsidRPr="00301D79">
        <w:rPr>
          <w:rFonts w:ascii="Arial" w:hAnsi="Arial" w:cs="Arial"/>
          <w:sz w:val="24"/>
          <w:szCs w:val="24"/>
        </w:rPr>
        <w:t xml:space="preserve">do servidor </w:t>
      </w:r>
      <w:r w:rsidRPr="00301D79">
        <w:rPr>
          <w:rFonts w:ascii="Arial" w:hAnsi="Arial" w:cs="Arial"/>
          <w:sz w:val="24"/>
          <w:szCs w:val="24"/>
        </w:rPr>
        <w:t>resulte no provimento</w:t>
      </w:r>
      <w:r w:rsidR="00224D4C" w:rsidRPr="00301D79">
        <w:rPr>
          <w:rFonts w:ascii="Arial" w:hAnsi="Arial" w:cs="Arial"/>
          <w:sz w:val="24"/>
          <w:szCs w:val="24"/>
        </w:rPr>
        <w:t>/desprovimento</w:t>
      </w:r>
      <w:r w:rsidRPr="00301D79">
        <w:rPr>
          <w:rFonts w:ascii="Arial" w:hAnsi="Arial" w:cs="Arial"/>
          <w:sz w:val="24"/>
          <w:szCs w:val="24"/>
        </w:rPr>
        <w:t xml:space="preserve"> derivado de um cargo público. </w:t>
      </w:r>
      <w:r w:rsidR="00224D4C" w:rsidRPr="00301D79">
        <w:rPr>
          <w:rFonts w:ascii="Arial" w:hAnsi="Arial" w:cs="Arial"/>
          <w:sz w:val="24"/>
          <w:szCs w:val="24"/>
        </w:rPr>
        <w:t>C</w:t>
      </w:r>
      <w:r w:rsidRPr="00301D79">
        <w:rPr>
          <w:rFonts w:ascii="Arial" w:hAnsi="Arial" w:cs="Arial"/>
          <w:sz w:val="24"/>
          <w:szCs w:val="24"/>
        </w:rPr>
        <w:t xml:space="preserve">om a edição da </w:t>
      </w:r>
      <w:r w:rsidR="00301D79">
        <w:rPr>
          <w:rFonts w:ascii="Arial" w:hAnsi="Arial" w:cs="Arial"/>
          <w:sz w:val="24"/>
          <w:szCs w:val="24"/>
        </w:rPr>
        <w:t>L</w:t>
      </w:r>
      <w:r w:rsidRPr="00301D79">
        <w:rPr>
          <w:rFonts w:ascii="Arial" w:hAnsi="Arial" w:cs="Arial"/>
          <w:sz w:val="24"/>
          <w:szCs w:val="24"/>
        </w:rPr>
        <w:t xml:space="preserve">ei </w:t>
      </w:r>
      <w:r w:rsidR="00301D79">
        <w:rPr>
          <w:rFonts w:ascii="Arial" w:hAnsi="Arial" w:cs="Arial"/>
          <w:sz w:val="24"/>
          <w:szCs w:val="24"/>
        </w:rPr>
        <w:t>C</w:t>
      </w:r>
      <w:r w:rsidRPr="00301D79">
        <w:rPr>
          <w:rFonts w:ascii="Arial" w:hAnsi="Arial" w:cs="Arial"/>
          <w:sz w:val="24"/>
          <w:szCs w:val="24"/>
        </w:rPr>
        <w:t xml:space="preserve">omplementar </w:t>
      </w:r>
      <w:r w:rsidR="00301D79">
        <w:rPr>
          <w:rFonts w:ascii="Arial" w:hAnsi="Arial" w:cs="Arial"/>
          <w:sz w:val="24"/>
          <w:szCs w:val="24"/>
        </w:rPr>
        <w:t xml:space="preserve">nº </w:t>
      </w:r>
      <w:r w:rsidRPr="00301D79">
        <w:rPr>
          <w:rFonts w:ascii="Arial" w:hAnsi="Arial" w:cs="Arial"/>
          <w:sz w:val="24"/>
          <w:szCs w:val="24"/>
        </w:rPr>
        <w:t>655/2012</w:t>
      </w:r>
      <w:r w:rsidR="00224D4C" w:rsidRPr="00301D79">
        <w:rPr>
          <w:rFonts w:ascii="Arial" w:hAnsi="Arial" w:cs="Arial"/>
          <w:sz w:val="24"/>
          <w:szCs w:val="24"/>
        </w:rPr>
        <w:t>,</w:t>
      </w:r>
      <w:r w:rsidRPr="00301D79">
        <w:rPr>
          <w:rFonts w:ascii="Arial" w:hAnsi="Arial" w:cs="Arial"/>
          <w:sz w:val="24"/>
          <w:szCs w:val="24"/>
        </w:rPr>
        <w:t xml:space="preserve"> a </w:t>
      </w:r>
      <w:r w:rsidR="00224D4C" w:rsidRPr="00301D79">
        <w:rPr>
          <w:rFonts w:ascii="Arial" w:hAnsi="Arial" w:cs="Arial"/>
          <w:sz w:val="24"/>
          <w:szCs w:val="24"/>
        </w:rPr>
        <w:t xml:space="preserve">elevação funcional na </w:t>
      </w:r>
      <w:r w:rsidRPr="00301D79">
        <w:rPr>
          <w:rFonts w:ascii="Arial" w:hAnsi="Arial" w:cs="Arial"/>
          <w:sz w:val="24"/>
          <w:szCs w:val="24"/>
        </w:rPr>
        <w:t xml:space="preserve">carreira de </w:t>
      </w:r>
      <w:r w:rsidR="00224D4C" w:rsidRPr="00301D79">
        <w:rPr>
          <w:rFonts w:ascii="Arial" w:hAnsi="Arial" w:cs="Arial"/>
          <w:sz w:val="24"/>
          <w:szCs w:val="24"/>
        </w:rPr>
        <w:t>P</w:t>
      </w:r>
      <w:r w:rsidRPr="00301D79">
        <w:rPr>
          <w:rFonts w:ascii="Arial" w:hAnsi="Arial" w:cs="Arial"/>
          <w:sz w:val="24"/>
          <w:szCs w:val="24"/>
        </w:rPr>
        <w:t xml:space="preserve">rocurador do </w:t>
      </w:r>
      <w:r w:rsidR="00224D4C" w:rsidRPr="00301D79">
        <w:rPr>
          <w:rFonts w:ascii="Arial" w:hAnsi="Arial" w:cs="Arial"/>
          <w:sz w:val="24"/>
          <w:szCs w:val="24"/>
        </w:rPr>
        <w:t>E</w:t>
      </w:r>
      <w:r w:rsidRPr="00301D79">
        <w:rPr>
          <w:rFonts w:ascii="Arial" w:hAnsi="Arial" w:cs="Arial"/>
          <w:sz w:val="24"/>
          <w:szCs w:val="24"/>
        </w:rPr>
        <w:t xml:space="preserve">stado passou a </w:t>
      </w:r>
      <w:r w:rsidR="00224D4C" w:rsidRPr="00301D79">
        <w:rPr>
          <w:rFonts w:ascii="Arial" w:hAnsi="Arial" w:cs="Arial"/>
          <w:sz w:val="24"/>
          <w:szCs w:val="24"/>
        </w:rPr>
        <w:t>ser feita sem a necessidade de provimento/desprovimento de qualquer cargo, eis que o Procurador promovido continua a ocupar o mesmo cargo.</w:t>
      </w:r>
      <w:r w:rsidR="00301D79" w:rsidRPr="00301D79">
        <w:rPr>
          <w:rFonts w:ascii="Arial" w:hAnsi="Arial" w:cs="Arial"/>
          <w:sz w:val="24"/>
          <w:szCs w:val="24"/>
        </w:rPr>
        <w:t xml:space="preserve"> Logo, com o advento da </w:t>
      </w:r>
      <w:r w:rsidR="00301D79">
        <w:rPr>
          <w:rFonts w:ascii="Arial" w:hAnsi="Arial" w:cs="Arial"/>
          <w:sz w:val="24"/>
          <w:szCs w:val="24"/>
        </w:rPr>
        <w:t xml:space="preserve">supracitada </w:t>
      </w:r>
      <w:r w:rsidR="00301D79" w:rsidRPr="00301D79">
        <w:rPr>
          <w:rFonts w:ascii="Arial" w:hAnsi="Arial" w:cs="Arial"/>
          <w:sz w:val="24"/>
          <w:szCs w:val="24"/>
        </w:rPr>
        <w:t>Lei Complementar</w:t>
      </w:r>
      <w:r w:rsidR="00301D79">
        <w:rPr>
          <w:rFonts w:ascii="Arial" w:hAnsi="Arial" w:cs="Arial"/>
          <w:sz w:val="24"/>
          <w:szCs w:val="24"/>
        </w:rPr>
        <w:t>,</w:t>
      </w:r>
      <w:r w:rsidR="00301D79" w:rsidRPr="00301D79">
        <w:rPr>
          <w:rFonts w:ascii="Arial" w:hAnsi="Arial" w:cs="Arial"/>
          <w:sz w:val="24"/>
          <w:szCs w:val="24"/>
        </w:rPr>
        <w:t xml:space="preserve"> em que pese o legislador ter optado por continuar a se valer do termo “promoção”, este termo deve ser entendido como uma promoção </w:t>
      </w:r>
      <w:r w:rsidR="00301D79" w:rsidRPr="00301D79">
        <w:rPr>
          <w:rFonts w:ascii="Arial" w:hAnsi="Arial" w:cs="Arial"/>
          <w:i/>
          <w:sz w:val="24"/>
          <w:szCs w:val="24"/>
        </w:rPr>
        <w:t xml:space="preserve">lato sensu, </w:t>
      </w:r>
      <w:r w:rsidR="00301D79" w:rsidRPr="00301D79">
        <w:rPr>
          <w:rFonts w:ascii="Arial" w:hAnsi="Arial" w:cs="Arial"/>
          <w:sz w:val="24"/>
          <w:szCs w:val="24"/>
        </w:rPr>
        <w:t xml:space="preserve">eis que a natureza jurídica do procedimento de desenvolvimento funcional passou a se assemelhar muito mais </w:t>
      </w:r>
      <w:r w:rsidR="00F76C2B">
        <w:rPr>
          <w:rFonts w:ascii="Arial" w:hAnsi="Arial" w:cs="Arial"/>
          <w:sz w:val="24"/>
          <w:szCs w:val="24"/>
        </w:rPr>
        <w:t>à</w:t>
      </w:r>
      <w:r w:rsidR="00301D79" w:rsidRPr="00301D79">
        <w:rPr>
          <w:rFonts w:ascii="Arial" w:hAnsi="Arial" w:cs="Arial"/>
          <w:sz w:val="24"/>
          <w:szCs w:val="24"/>
        </w:rPr>
        <w:t xml:space="preserve"> progressão funcional, do que à promoção </w:t>
      </w:r>
      <w:r w:rsidR="00301D79" w:rsidRPr="00301D79">
        <w:rPr>
          <w:rFonts w:ascii="Arial" w:hAnsi="Arial" w:cs="Arial"/>
          <w:i/>
          <w:sz w:val="24"/>
          <w:szCs w:val="24"/>
        </w:rPr>
        <w:t>stricto sensu</w:t>
      </w:r>
      <w:r w:rsidR="00301D79" w:rsidRPr="00301D79">
        <w:rPr>
          <w:rFonts w:ascii="Arial" w:hAnsi="Arial" w:cs="Arial"/>
          <w:sz w:val="24"/>
          <w:szCs w:val="24"/>
        </w:rPr>
        <w:t>.</w:t>
      </w:r>
    </w:p>
    <w:p w:rsidR="00301D79" w:rsidRPr="00B27428" w:rsidRDefault="00DD66C7" w:rsidP="00B27428">
      <w:pPr>
        <w:pStyle w:val="Corpodapetio"/>
        <w:numPr>
          <w:ilvl w:val="0"/>
          <w:numId w:val="2"/>
        </w:numPr>
        <w:spacing w:before="240" w:after="240"/>
        <w:ind w:left="426" w:hanging="426"/>
        <w:rPr>
          <w:rFonts w:ascii="Arial" w:hAnsi="Arial" w:cs="Arial"/>
          <w:sz w:val="24"/>
          <w:szCs w:val="24"/>
        </w:rPr>
      </w:pPr>
      <w:r w:rsidRPr="00B27428">
        <w:rPr>
          <w:rFonts w:ascii="Arial" w:hAnsi="Arial" w:cs="Arial"/>
          <w:sz w:val="24"/>
          <w:szCs w:val="24"/>
        </w:rPr>
        <w:t xml:space="preserve">No sistema anterior de desenvolvimento funcional dos Procuradores de Estado, o fato jurídico consistente no decurso de um tempo mínimo de exercício em cada categoria gerava aos Procuradores, tão somente, a expectativa do direito de ser promovido. Com as alterações feitas pela Lei Complementar nº 665/2012, a progressão funcional, após o interregno de tempo legalmente previsto, passou a constituir um direito do servidor, pautado em critérios objetivos e, ao mesmo tempo, uma obrigação da Administração. </w:t>
      </w:r>
    </w:p>
    <w:p w:rsidR="00B27428" w:rsidRDefault="00DD66C7" w:rsidP="00B27428">
      <w:pPr>
        <w:pStyle w:val="Corpodapetio"/>
        <w:numPr>
          <w:ilvl w:val="0"/>
          <w:numId w:val="2"/>
        </w:numPr>
        <w:spacing w:before="240" w:after="240"/>
        <w:ind w:left="426" w:hanging="426"/>
        <w:rPr>
          <w:rFonts w:ascii="Arial" w:hAnsi="Arial" w:cs="Arial"/>
          <w:sz w:val="24"/>
          <w:szCs w:val="24"/>
        </w:rPr>
      </w:pPr>
      <w:r w:rsidRPr="00DD66C7">
        <w:rPr>
          <w:rFonts w:ascii="Arial" w:hAnsi="Arial" w:cs="Arial"/>
          <w:sz w:val="24"/>
          <w:szCs w:val="24"/>
        </w:rPr>
        <w:t xml:space="preserve">Em relação </w:t>
      </w:r>
      <w:r>
        <w:rPr>
          <w:rFonts w:ascii="Arial" w:hAnsi="Arial" w:cs="Arial"/>
          <w:sz w:val="24"/>
          <w:szCs w:val="24"/>
        </w:rPr>
        <w:t>à</w:t>
      </w:r>
      <w:r w:rsidRPr="00DD66C7">
        <w:rPr>
          <w:rFonts w:ascii="Arial" w:hAnsi="Arial" w:cs="Arial"/>
          <w:sz w:val="24"/>
          <w:szCs w:val="24"/>
        </w:rPr>
        <w:t xml:space="preserve"> retroatividade dos efeitos financeiros e funcionais da progressão</w:t>
      </w:r>
      <w:r>
        <w:rPr>
          <w:rFonts w:ascii="Arial" w:hAnsi="Arial" w:cs="Arial"/>
          <w:sz w:val="24"/>
          <w:szCs w:val="24"/>
        </w:rPr>
        <w:t xml:space="preserve"> dos Procuradores de Estado</w:t>
      </w:r>
      <w:r w:rsidRPr="00DD66C7">
        <w:rPr>
          <w:rFonts w:ascii="Arial" w:hAnsi="Arial" w:cs="Arial"/>
          <w:sz w:val="24"/>
          <w:szCs w:val="24"/>
        </w:rPr>
        <w:t xml:space="preserve">, três situações distintas devem ser observadas: </w:t>
      </w:r>
      <w:r w:rsidRPr="00DD66C7">
        <w:rPr>
          <w:rFonts w:ascii="Arial" w:hAnsi="Arial" w:cs="Arial"/>
          <w:i/>
          <w:sz w:val="24"/>
          <w:szCs w:val="24"/>
        </w:rPr>
        <w:t>(i)</w:t>
      </w:r>
      <w:r w:rsidRPr="00DD66C7">
        <w:rPr>
          <w:rFonts w:ascii="Arial" w:hAnsi="Arial" w:cs="Arial"/>
          <w:sz w:val="24"/>
          <w:szCs w:val="24"/>
        </w:rPr>
        <w:t xml:space="preserve"> Em se tratando da progressão dos Procuradores da 01ª Categoria, que é sempre uma progressão ordinária, vez que vedada </w:t>
      </w:r>
      <w:proofErr w:type="gramStart"/>
      <w:r w:rsidRPr="00DD66C7">
        <w:rPr>
          <w:rFonts w:ascii="Arial" w:hAnsi="Arial" w:cs="Arial"/>
          <w:sz w:val="24"/>
          <w:szCs w:val="24"/>
        </w:rPr>
        <w:t>a</w:t>
      </w:r>
      <w:proofErr w:type="gramEnd"/>
      <w:r w:rsidRPr="00DD66C7">
        <w:rPr>
          <w:rFonts w:ascii="Arial" w:hAnsi="Arial" w:cs="Arial"/>
          <w:sz w:val="24"/>
          <w:szCs w:val="24"/>
        </w:rPr>
        <w:t xml:space="preserve"> redução de tempo, a progressão produzirá seus efeitos desde a data da aprovação no estágio probatório; </w:t>
      </w:r>
      <w:r w:rsidRPr="00DD66C7">
        <w:rPr>
          <w:rFonts w:ascii="Arial" w:hAnsi="Arial" w:cs="Arial"/>
          <w:i/>
          <w:sz w:val="24"/>
          <w:szCs w:val="24"/>
        </w:rPr>
        <w:t>(ii)</w:t>
      </w:r>
      <w:r w:rsidRPr="00DD66C7">
        <w:rPr>
          <w:rFonts w:ascii="Arial" w:hAnsi="Arial" w:cs="Arial"/>
          <w:sz w:val="24"/>
          <w:szCs w:val="24"/>
        </w:rPr>
        <w:t xml:space="preserve"> Em se tratando da progressão ordinária dos demais Procuradores de Estado, a progressão produzirá seus efeitos desde a data em que forem completados 5 (cinco) anos de efetivo serviço em cada </w:t>
      </w:r>
      <w:r w:rsidR="00F76C2B">
        <w:rPr>
          <w:rFonts w:ascii="Arial" w:hAnsi="Arial" w:cs="Arial"/>
          <w:sz w:val="24"/>
          <w:szCs w:val="24"/>
        </w:rPr>
        <w:t>C</w:t>
      </w:r>
      <w:r w:rsidRPr="00DD66C7">
        <w:rPr>
          <w:rFonts w:ascii="Arial" w:hAnsi="Arial" w:cs="Arial"/>
          <w:sz w:val="24"/>
          <w:szCs w:val="24"/>
        </w:rPr>
        <w:t xml:space="preserve">ategoria; </w:t>
      </w:r>
      <w:r w:rsidRPr="00DD66C7">
        <w:rPr>
          <w:rFonts w:ascii="Arial" w:hAnsi="Arial" w:cs="Arial"/>
          <w:i/>
          <w:sz w:val="24"/>
          <w:szCs w:val="24"/>
        </w:rPr>
        <w:t>(iii)</w:t>
      </w:r>
      <w:r w:rsidRPr="00DD66C7">
        <w:rPr>
          <w:rFonts w:ascii="Arial" w:hAnsi="Arial" w:cs="Arial"/>
          <w:sz w:val="24"/>
          <w:szCs w:val="24"/>
        </w:rPr>
        <w:t xml:space="preserve"> Em se </w:t>
      </w:r>
      <w:r w:rsidRPr="00DD66C7">
        <w:rPr>
          <w:rFonts w:ascii="Arial" w:hAnsi="Arial" w:cs="Arial"/>
          <w:sz w:val="24"/>
          <w:szCs w:val="24"/>
        </w:rPr>
        <w:lastRenderedPageBreak/>
        <w:t>tratando da progressão extraordinária, ou por merecimento</w:t>
      </w:r>
      <w:r>
        <w:rPr>
          <w:rFonts w:ascii="Arial" w:hAnsi="Arial" w:cs="Arial"/>
          <w:sz w:val="24"/>
          <w:szCs w:val="24"/>
        </w:rPr>
        <w:t>,</w:t>
      </w:r>
      <w:r w:rsidRPr="00DD66C7">
        <w:rPr>
          <w:rFonts w:ascii="Arial" w:hAnsi="Arial" w:cs="Arial"/>
          <w:sz w:val="24"/>
          <w:szCs w:val="24"/>
        </w:rPr>
        <w:t xml:space="preserve"> dos demais Procuradores de Estado, </w:t>
      </w:r>
      <w:r w:rsidRPr="00B27428">
        <w:rPr>
          <w:rFonts w:ascii="Arial" w:hAnsi="Arial" w:cs="Arial"/>
          <w:sz w:val="24"/>
          <w:szCs w:val="24"/>
        </w:rPr>
        <w:t xml:space="preserve">a progressão produzirá seus efeitos desde a data em que for apresentado </w:t>
      </w:r>
      <w:r w:rsidR="00B27428" w:rsidRPr="00B27428">
        <w:rPr>
          <w:rFonts w:ascii="Arial" w:hAnsi="Arial" w:cs="Arial"/>
          <w:sz w:val="24"/>
          <w:szCs w:val="24"/>
        </w:rPr>
        <w:t xml:space="preserve">o requerimento e demais documentos comprobatórios </w:t>
      </w:r>
      <w:r w:rsidRPr="00B27428">
        <w:rPr>
          <w:rFonts w:ascii="Arial" w:hAnsi="Arial" w:cs="Arial"/>
          <w:sz w:val="24"/>
          <w:szCs w:val="24"/>
        </w:rPr>
        <w:t xml:space="preserve">pelo Procurador </w:t>
      </w:r>
      <w:r w:rsidR="00B27428" w:rsidRPr="00B27428">
        <w:rPr>
          <w:rFonts w:ascii="Arial" w:hAnsi="Arial" w:cs="Arial"/>
          <w:sz w:val="24"/>
          <w:szCs w:val="24"/>
        </w:rPr>
        <w:t>interessado</w:t>
      </w:r>
      <w:r w:rsidRPr="00B27428">
        <w:rPr>
          <w:rFonts w:ascii="Arial" w:hAnsi="Arial" w:cs="Arial"/>
          <w:sz w:val="24"/>
          <w:szCs w:val="24"/>
        </w:rPr>
        <w:t>,</w:t>
      </w:r>
      <w:r w:rsidR="00B27428" w:rsidRPr="00B27428">
        <w:rPr>
          <w:rFonts w:ascii="Arial" w:hAnsi="Arial" w:cs="Arial"/>
          <w:sz w:val="24"/>
          <w:szCs w:val="24"/>
        </w:rPr>
        <w:t xml:space="preserve"> limitando-se a retroatividade ao período máximo admitido</w:t>
      </w:r>
      <w:r w:rsidR="00B27428">
        <w:rPr>
          <w:rFonts w:ascii="Arial" w:hAnsi="Arial" w:cs="Arial"/>
          <w:sz w:val="24"/>
          <w:szCs w:val="24"/>
        </w:rPr>
        <w:t xml:space="preserve"> em lei para o caso</w:t>
      </w:r>
      <w:r w:rsidRPr="00B27428">
        <w:rPr>
          <w:rFonts w:ascii="Arial" w:hAnsi="Arial" w:cs="Arial"/>
          <w:sz w:val="24"/>
          <w:szCs w:val="24"/>
        </w:rPr>
        <w:t>.</w:t>
      </w:r>
    </w:p>
    <w:p w:rsidR="00BB2549" w:rsidRDefault="00B27428" w:rsidP="00BB2549">
      <w:pPr>
        <w:pStyle w:val="Corpodapetio"/>
        <w:numPr>
          <w:ilvl w:val="0"/>
          <w:numId w:val="2"/>
        </w:numPr>
        <w:spacing w:before="240" w:after="240"/>
        <w:ind w:left="426" w:hanging="426"/>
        <w:rPr>
          <w:rFonts w:ascii="Arial" w:hAnsi="Arial" w:cs="Arial"/>
          <w:sz w:val="24"/>
          <w:szCs w:val="24"/>
        </w:rPr>
      </w:pPr>
      <w:r w:rsidRPr="00B27428">
        <w:rPr>
          <w:rFonts w:ascii="Arial" w:hAnsi="Arial" w:cs="Arial"/>
          <w:sz w:val="24"/>
          <w:szCs w:val="24"/>
        </w:rPr>
        <w:t xml:space="preserve">Os atos que homologam e publicam a promoção </w:t>
      </w:r>
      <w:r w:rsidRPr="00B27428">
        <w:rPr>
          <w:rFonts w:ascii="Arial" w:hAnsi="Arial" w:cs="Arial"/>
          <w:i/>
          <w:sz w:val="24"/>
          <w:szCs w:val="24"/>
        </w:rPr>
        <w:t xml:space="preserve">lato sensu </w:t>
      </w:r>
      <w:r w:rsidRPr="00B27428">
        <w:rPr>
          <w:rFonts w:ascii="Arial" w:hAnsi="Arial" w:cs="Arial"/>
          <w:sz w:val="24"/>
          <w:szCs w:val="24"/>
        </w:rPr>
        <w:t>na carreira de Procurador de Estado</w:t>
      </w:r>
      <w:r>
        <w:rPr>
          <w:rFonts w:ascii="Arial" w:hAnsi="Arial" w:cs="Arial"/>
          <w:sz w:val="24"/>
          <w:szCs w:val="24"/>
        </w:rPr>
        <w:t xml:space="preserve"> são </w:t>
      </w:r>
      <w:r w:rsidRPr="00B27428">
        <w:rPr>
          <w:rFonts w:ascii="Arial" w:hAnsi="Arial" w:cs="Arial"/>
          <w:sz w:val="24"/>
          <w:szCs w:val="24"/>
        </w:rPr>
        <w:t>atos meramente fiscalizatórios, sem o menor grau de discricionariedade</w:t>
      </w:r>
      <w:r w:rsidR="00BB2549">
        <w:rPr>
          <w:rFonts w:ascii="Arial" w:hAnsi="Arial" w:cs="Arial"/>
          <w:sz w:val="24"/>
          <w:szCs w:val="24"/>
        </w:rPr>
        <w:t xml:space="preserve">, tendo natureza meramente declaratória. A nova </w:t>
      </w:r>
      <w:r w:rsidRPr="00B27428">
        <w:rPr>
          <w:rFonts w:ascii="Arial" w:hAnsi="Arial" w:cs="Arial"/>
          <w:sz w:val="24"/>
          <w:szCs w:val="24"/>
        </w:rPr>
        <w:t>legislação optou por emprestar a um fato administrativo</w:t>
      </w:r>
      <w:r w:rsidR="00BB2549">
        <w:rPr>
          <w:rFonts w:ascii="Arial" w:hAnsi="Arial" w:cs="Arial"/>
          <w:sz w:val="24"/>
          <w:szCs w:val="24"/>
        </w:rPr>
        <w:t xml:space="preserve"> – </w:t>
      </w:r>
      <w:r w:rsidRPr="00B27428">
        <w:rPr>
          <w:rFonts w:ascii="Arial" w:hAnsi="Arial" w:cs="Arial"/>
          <w:sz w:val="24"/>
          <w:szCs w:val="24"/>
        </w:rPr>
        <w:t>decurso do tempo</w:t>
      </w:r>
      <w:r w:rsidR="00BB2549">
        <w:rPr>
          <w:rFonts w:ascii="Arial" w:hAnsi="Arial" w:cs="Arial"/>
          <w:sz w:val="24"/>
          <w:szCs w:val="24"/>
        </w:rPr>
        <w:t xml:space="preserve"> –</w:t>
      </w:r>
      <w:r w:rsidRPr="00B27428">
        <w:rPr>
          <w:rFonts w:ascii="Arial" w:hAnsi="Arial" w:cs="Arial"/>
          <w:sz w:val="24"/>
          <w:szCs w:val="24"/>
        </w:rPr>
        <w:t xml:space="preserve"> </w:t>
      </w:r>
      <w:r w:rsidR="00BB2549">
        <w:rPr>
          <w:rFonts w:ascii="Arial" w:hAnsi="Arial" w:cs="Arial"/>
          <w:sz w:val="24"/>
          <w:szCs w:val="24"/>
        </w:rPr>
        <w:t>o</w:t>
      </w:r>
      <w:r w:rsidRPr="00B27428">
        <w:rPr>
          <w:rFonts w:ascii="Arial" w:hAnsi="Arial" w:cs="Arial"/>
          <w:sz w:val="24"/>
          <w:szCs w:val="24"/>
        </w:rPr>
        <w:t xml:space="preserve"> poder de constituir direitos. Ou seja, tanto </w:t>
      </w:r>
      <w:proofErr w:type="gramStart"/>
      <w:r w:rsidRPr="00B27428">
        <w:rPr>
          <w:rFonts w:ascii="Arial" w:hAnsi="Arial" w:cs="Arial"/>
          <w:sz w:val="24"/>
          <w:szCs w:val="24"/>
        </w:rPr>
        <w:t>a homologação, quanto a publicação, limitam-se</w:t>
      </w:r>
      <w:proofErr w:type="gramEnd"/>
      <w:r w:rsidRPr="00B27428">
        <w:rPr>
          <w:rFonts w:ascii="Arial" w:hAnsi="Arial" w:cs="Arial"/>
          <w:sz w:val="24"/>
          <w:szCs w:val="24"/>
        </w:rPr>
        <w:t xml:space="preserve"> a declarar a validade de uma</w:t>
      </w:r>
      <w:r w:rsidRPr="00B27428">
        <w:rPr>
          <w:rFonts w:ascii="Arial" w:hAnsi="Arial" w:cs="Arial"/>
          <w:b/>
          <w:sz w:val="24"/>
          <w:szCs w:val="24"/>
        </w:rPr>
        <w:t xml:space="preserve"> </w:t>
      </w:r>
      <w:r w:rsidRPr="00BB2549">
        <w:rPr>
          <w:rFonts w:ascii="Arial" w:hAnsi="Arial" w:cs="Arial"/>
          <w:sz w:val="24"/>
          <w:szCs w:val="24"/>
        </w:rPr>
        <w:t>situação preexistente</w:t>
      </w:r>
      <w:r w:rsidRPr="00B27428">
        <w:rPr>
          <w:rFonts w:ascii="Arial" w:hAnsi="Arial" w:cs="Arial"/>
          <w:sz w:val="24"/>
          <w:szCs w:val="24"/>
        </w:rPr>
        <w:t>.</w:t>
      </w:r>
    </w:p>
    <w:p w:rsidR="00BB2549" w:rsidRDefault="00BB2549" w:rsidP="00BB2549">
      <w:pPr>
        <w:pStyle w:val="Corpodapetio"/>
        <w:numPr>
          <w:ilvl w:val="0"/>
          <w:numId w:val="2"/>
        </w:numPr>
        <w:spacing w:before="240" w:after="240"/>
        <w:ind w:left="426" w:hanging="426"/>
        <w:rPr>
          <w:rFonts w:ascii="Arial" w:hAnsi="Arial" w:cs="Arial"/>
          <w:sz w:val="24"/>
          <w:szCs w:val="24"/>
        </w:rPr>
      </w:pPr>
      <w:r w:rsidRPr="00BB2549">
        <w:rPr>
          <w:rFonts w:ascii="Arial" w:hAnsi="Arial" w:cs="Arial"/>
          <w:sz w:val="24"/>
          <w:szCs w:val="24"/>
        </w:rPr>
        <w:t>A Turma Nacional de Uniformização dos Juizados Especiais Federais</w:t>
      </w:r>
      <w:r>
        <w:rPr>
          <w:rFonts w:ascii="Arial" w:hAnsi="Arial" w:cs="Arial"/>
          <w:sz w:val="24"/>
          <w:szCs w:val="24"/>
        </w:rPr>
        <w:t xml:space="preserve"> possui entendimento semelhante ao adotado, tendo </w:t>
      </w:r>
      <w:r w:rsidRPr="00BB2549">
        <w:rPr>
          <w:rFonts w:ascii="Arial" w:hAnsi="Arial" w:cs="Arial"/>
          <w:sz w:val="24"/>
          <w:szCs w:val="24"/>
        </w:rPr>
        <w:t>uniformiz</w:t>
      </w:r>
      <w:r>
        <w:rPr>
          <w:rFonts w:ascii="Arial" w:hAnsi="Arial" w:cs="Arial"/>
          <w:sz w:val="24"/>
          <w:szCs w:val="24"/>
        </w:rPr>
        <w:t>ado</w:t>
      </w:r>
      <w:r w:rsidRPr="00BB2549">
        <w:rPr>
          <w:rFonts w:ascii="Arial" w:hAnsi="Arial" w:cs="Arial"/>
          <w:sz w:val="24"/>
          <w:szCs w:val="24"/>
        </w:rPr>
        <w:t xml:space="preserve"> a Jurisprudência federal no sentido de que, em relação à progressão funcional no âmbito da carreira de Policial Federal – cujos requisitos estipulados pela legislação própria são bastante semelhantes aos da carreira de Procurador do Estado do Espírito Santo – os efeitos financeiros devem retroagir à data em que completado o quinquênio de exercício do cargo</w:t>
      </w:r>
      <w:r>
        <w:rPr>
          <w:rFonts w:ascii="Arial" w:hAnsi="Arial" w:cs="Arial"/>
          <w:sz w:val="24"/>
          <w:szCs w:val="24"/>
        </w:rPr>
        <w:t>.</w:t>
      </w:r>
    </w:p>
    <w:p w:rsidR="00BB2549" w:rsidRPr="00BB2549" w:rsidRDefault="00BB2549" w:rsidP="00BB2549">
      <w:pPr>
        <w:pStyle w:val="Corpodapetio"/>
        <w:numPr>
          <w:ilvl w:val="0"/>
          <w:numId w:val="2"/>
        </w:numPr>
        <w:spacing w:before="240" w:after="24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BB2549">
        <w:rPr>
          <w:rFonts w:ascii="Arial" w:hAnsi="Arial" w:cs="Arial"/>
          <w:sz w:val="24"/>
          <w:szCs w:val="24"/>
        </w:rPr>
        <w:t>ado o caráter uniformizador de interpretação que é inerente às decisões firmadas por este colegiado (</w:t>
      </w:r>
      <w:proofErr w:type="spellStart"/>
      <w:r w:rsidRPr="00BB2549">
        <w:rPr>
          <w:rFonts w:ascii="Arial" w:hAnsi="Arial" w:cs="Arial"/>
          <w:sz w:val="24"/>
          <w:szCs w:val="24"/>
        </w:rPr>
        <w:t>lc</w:t>
      </w:r>
      <w:proofErr w:type="spellEnd"/>
      <w:r w:rsidRPr="00BB2549">
        <w:rPr>
          <w:rFonts w:ascii="Arial" w:hAnsi="Arial" w:cs="Arial"/>
          <w:sz w:val="24"/>
          <w:szCs w:val="24"/>
        </w:rPr>
        <w:t xml:space="preserve"> 88/96, art. 3º, x e art. 8º, ix), o </w:t>
      </w:r>
      <w:r>
        <w:rPr>
          <w:rFonts w:ascii="Arial" w:hAnsi="Arial" w:cs="Arial"/>
          <w:sz w:val="24"/>
          <w:szCs w:val="24"/>
        </w:rPr>
        <w:t>E</w:t>
      </w:r>
      <w:r w:rsidRPr="00BB2549">
        <w:rPr>
          <w:rFonts w:ascii="Arial" w:hAnsi="Arial" w:cs="Arial"/>
          <w:sz w:val="24"/>
          <w:szCs w:val="24"/>
        </w:rPr>
        <w:t xml:space="preserve">stado do </w:t>
      </w:r>
      <w:r>
        <w:rPr>
          <w:rFonts w:ascii="Arial" w:hAnsi="Arial" w:cs="Arial"/>
          <w:sz w:val="24"/>
          <w:szCs w:val="24"/>
        </w:rPr>
        <w:t>E</w:t>
      </w:r>
      <w:r w:rsidRPr="00BB2549">
        <w:rPr>
          <w:rFonts w:ascii="Arial" w:hAnsi="Arial" w:cs="Arial"/>
          <w:sz w:val="24"/>
          <w:szCs w:val="24"/>
        </w:rPr>
        <w:t xml:space="preserve">spírito </w:t>
      </w:r>
      <w:r>
        <w:rPr>
          <w:rFonts w:ascii="Arial" w:hAnsi="Arial" w:cs="Arial"/>
          <w:sz w:val="24"/>
          <w:szCs w:val="24"/>
        </w:rPr>
        <w:t>S</w:t>
      </w:r>
      <w:r w:rsidRPr="00BB2549">
        <w:rPr>
          <w:rFonts w:ascii="Arial" w:hAnsi="Arial" w:cs="Arial"/>
          <w:sz w:val="24"/>
          <w:szCs w:val="24"/>
        </w:rPr>
        <w:t>anto não pode contrariar o entendimento segundo o qual</w:t>
      </w:r>
      <w:r>
        <w:rPr>
          <w:rFonts w:ascii="Arial" w:hAnsi="Arial" w:cs="Arial"/>
          <w:sz w:val="24"/>
          <w:szCs w:val="24"/>
        </w:rPr>
        <w:t xml:space="preserve"> os efeitos financeiros e funcionais da progressão dentro da carreira de Procurador do Estado devem retroagir aos </w:t>
      </w:r>
      <w:proofErr w:type="gramStart"/>
      <w:r>
        <w:rPr>
          <w:rFonts w:ascii="Arial" w:hAnsi="Arial" w:cs="Arial"/>
          <w:sz w:val="24"/>
          <w:szCs w:val="24"/>
        </w:rPr>
        <w:t>marcos acima estabelecidos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</w:p>
    <w:p w:rsidR="00F76C2B" w:rsidRDefault="00F76C2B" w:rsidP="00F76C2B">
      <w:pPr>
        <w:pStyle w:val="Corpodapetio"/>
        <w:numPr>
          <w:ilvl w:val="0"/>
          <w:numId w:val="2"/>
        </w:numPr>
        <w:spacing w:before="240" w:after="240"/>
        <w:ind w:left="426" w:hanging="426"/>
        <w:rPr>
          <w:rFonts w:ascii="Arial" w:hAnsi="Arial" w:cs="Arial"/>
          <w:sz w:val="24"/>
          <w:szCs w:val="24"/>
        </w:rPr>
      </w:pPr>
      <w:r w:rsidRPr="00F76C2B">
        <w:rPr>
          <w:rFonts w:ascii="Arial" w:hAnsi="Arial" w:cs="Arial"/>
          <w:sz w:val="24"/>
          <w:szCs w:val="24"/>
        </w:rPr>
        <w:t xml:space="preserve">Orientação para que este </w:t>
      </w:r>
      <w:proofErr w:type="spellStart"/>
      <w:r w:rsidRPr="00F76C2B">
        <w:rPr>
          <w:rFonts w:ascii="Arial" w:hAnsi="Arial" w:cs="Arial"/>
          <w:sz w:val="24"/>
          <w:szCs w:val="24"/>
        </w:rPr>
        <w:t>Eg</w:t>
      </w:r>
      <w:proofErr w:type="spellEnd"/>
      <w:r w:rsidRPr="00F76C2B">
        <w:rPr>
          <w:rFonts w:ascii="Arial" w:hAnsi="Arial" w:cs="Arial"/>
          <w:sz w:val="24"/>
          <w:szCs w:val="24"/>
        </w:rPr>
        <w:t xml:space="preserve">. Conselho promova a retificação da Resolução CPGE nº 264/2013 e que faça constar nos próximos atos de homologação das progressões funcionais dos Procuradores do Estado </w:t>
      </w:r>
      <w:proofErr w:type="gramStart"/>
      <w:r w:rsidRPr="00F76C2B">
        <w:rPr>
          <w:rFonts w:ascii="Arial" w:hAnsi="Arial" w:cs="Arial"/>
          <w:sz w:val="24"/>
          <w:szCs w:val="24"/>
        </w:rPr>
        <w:t>a</w:t>
      </w:r>
      <w:proofErr w:type="gramEnd"/>
      <w:r w:rsidRPr="00F76C2B">
        <w:rPr>
          <w:rFonts w:ascii="Arial" w:hAnsi="Arial" w:cs="Arial"/>
          <w:sz w:val="24"/>
          <w:szCs w:val="24"/>
        </w:rPr>
        <w:t xml:space="preserve"> data a partir de quando os efeitos devem vigorar.</w:t>
      </w:r>
    </w:p>
    <w:p w:rsidR="00F76C2B" w:rsidRDefault="00F76C2B" w:rsidP="00F76C2B">
      <w:pPr>
        <w:pStyle w:val="Corpodapetio"/>
        <w:numPr>
          <w:ilvl w:val="0"/>
          <w:numId w:val="2"/>
        </w:numPr>
        <w:spacing w:before="240" w:after="240"/>
        <w:ind w:left="426" w:hanging="426"/>
        <w:rPr>
          <w:rFonts w:ascii="Arial" w:hAnsi="Arial" w:cs="Arial"/>
          <w:sz w:val="24"/>
          <w:szCs w:val="24"/>
        </w:rPr>
      </w:pPr>
      <w:r w:rsidRPr="00F76C2B">
        <w:rPr>
          <w:rFonts w:ascii="Arial" w:hAnsi="Arial" w:cs="Arial"/>
          <w:sz w:val="24"/>
          <w:szCs w:val="24"/>
        </w:rPr>
        <w:t>Orientação ao Exmo. Gove</w:t>
      </w:r>
      <w:r>
        <w:rPr>
          <w:rFonts w:ascii="Arial" w:hAnsi="Arial" w:cs="Arial"/>
          <w:sz w:val="24"/>
          <w:szCs w:val="24"/>
        </w:rPr>
        <w:t>r</w:t>
      </w:r>
      <w:r w:rsidRPr="00F76C2B">
        <w:rPr>
          <w:rFonts w:ascii="Arial" w:hAnsi="Arial" w:cs="Arial"/>
          <w:sz w:val="24"/>
          <w:szCs w:val="24"/>
        </w:rPr>
        <w:t xml:space="preserve">nador do Estado que faça constar no ato de publicação da progressão dos Procuradores do Estado </w:t>
      </w:r>
      <w:proofErr w:type="gramStart"/>
      <w:r w:rsidRPr="00F76C2B">
        <w:rPr>
          <w:rFonts w:ascii="Arial" w:hAnsi="Arial" w:cs="Arial"/>
          <w:sz w:val="24"/>
          <w:szCs w:val="24"/>
        </w:rPr>
        <w:t>a</w:t>
      </w:r>
      <w:proofErr w:type="gramEnd"/>
      <w:r w:rsidRPr="00F76C2B">
        <w:rPr>
          <w:rFonts w:ascii="Arial" w:hAnsi="Arial" w:cs="Arial"/>
          <w:sz w:val="24"/>
          <w:szCs w:val="24"/>
        </w:rPr>
        <w:t xml:space="preserve"> data de vigência que </w:t>
      </w:r>
      <w:r w:rsidRPr="00F76C2B">
        <w:rPr>
          <w:rFonts w:ascii="Arial" w:hAnsi="Arial" w:cs="Arial"/>
          <w:sz w:val="24"/>
          <w:szCs w:val="24"/>
        </w:rPr>
        <w:lastRenderedPageBreak/>
        <w:t xml:space="preserve">for apontada por este </w:t>
      </w:r>
      <w:proofErr w:type="spellStart"/>
      <w:r w:rsidRPr="00F76C2B">
        <w:rPr>
          <w:rFonts w:ascii="Arial" w:hAnsi="Arial" w:cs="Arial"/>
          <w:sz w:val="24"/>
          <w:szCs w:val="24"/>
        </w:rPr>
        <w:t>Eg</w:t>
      </w:r>
      <w:proofErr w:type="spellEnd"/>
      <w:r w:rsidRPr="00F76C2B">
        <w:rPr>
          <w:rFonts w:ascii="Arial" w:hAnsi="Arial" w:cs="Arial"/>
          <w:sz w:val="24"/>
          <w:szCs w:val="24"/>
        </w:rPr>
        <w:t>. Conselho no ato de homologação;</w:t>
      </w:r>
    </w:p>
    <w:p w:rsidR="00BA3964" w:rsidRPr="00F76C2B" w:rsidRDefault="00BB2549" w:rsidP="00F76C2B">
      <w:pPr>
        <w:pStyle w:val="Corpodapetio"/>
        <w:numPr>
          <w:ilvl w:val="0"/>
          <w:numId w:val="2"/>
        </w:numPr>
        <w:spacing w:before="240" w:after="240"/>
        <w:ind w:left="426" w:hanging="426"/>
        <w:rPr>
          <w:rFonts w:ascii="Arial" w:hAnsi="Arial" w:cs="Arial"/>
          <w:sz w:val="24"/>
          <w:szCs w:val="24"/>
        </w:rPr>
      </w:pPr>
      <w:r w:rsidRPr="00F76C2B">
        <w:rPr>
          <w:rFonts w:ascii="Arial" w:hAnsi="Arial" w:cs="Arial"/>
          <w:sz w:val="24"/>
          <w:szCs w:val="24"/>
        </w:rPr>
        <w:t xml:space="preserve">Requisição à SEGER de que proceda ao pagamento retroativo da diferença do valor dos subsídios dos Procuradores de Estado que foram promovidos na vigência da LC 665/2012, tomando-se por base o lapso temporal existente entre a data da efetiva publicação do ato de promoção e </w:t>
      </w:r>
      <w:proofErr w:type="gramStart"/>
      <w:r w:rsidRPr="00F76C2B">
        <w:rPr>
          <w:rFonts w:ascii="Arial" w:hAnsi="Arial" w:cs="Arial"/>
          <w:sz w:val="24"/>
          <w:szCs w:val="24"/>
        </w:rPr>
        <w:t>os marcos</w:t>
      </w:r>
      <w:proofErr w:type="gramEnd"/>
      <w:r w:rsidRPr="00F76C2B">
        <w:rPr>
          <w:rFonts w:ascii="Arial" w:hAnsi="Arial" w:cs="Arial"/>
          <w:sz w:val="24"/>
          <w:szCs w:val="24"/>
        </w:rPr>
        <w:t xml:space="preserve"> acima estabelecidos.</w:t>
      </w:r>
      <w:r w:rsidRPr="00F76C2B">
        <w:rPr>
          <w:rFonts w:ascii="Arial" w:hAnsi="Arial" w:cs="Arial"/>
          <w:b/>
        </w:rPr>
        <w:t xml:space="preserve"> </w:t>
      </w:r>
    </w:p>
    <w:p w:rsidR="00F76C2B" w:rsidRDefault="00F76C2B" w:rsidP="00F770A7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b/>
        </w:rPr>
      </w:pPr>
    </w:p>
    <w:p w:rsidR="00BB2549" w:rsidRPr="00F770A7" w:rsidRDefault="00BB2549" w:rsidP="00F770A7">
      <w:pPr>
        <w:shd w:val="clear" w:color="auto" w:fill="FFFFFF" w:themeFill="background1"/>
        <w:spacing w:line="360" w:lineRule="auto"/>
        <w:jc w:val="both"/>
        <w:rPr>
          <w:rFonts w:ascii="Arial" w:hAnsi="Arial" w:cs="Arial"/>
        </w:rPr>
      </w:pPr>
      <w:r w:rsidRPr="00F770A7">
        <w:rPr>
          <w:rFonts w:ascii="Arial" w:hAnsi="Arial" w:cs="Arial"/>
          <w:b/>
        </w:rPr>
        <w:t xml:space="preserve">O CONSELHO DA PROCURADORIA GERAL DO ESTADO, </w:t>
      </w:r>
      <w:r w:rsidRPr="00F770A7">
        <w:rPr>
          <w:rFonts w:ascii="Arial" w:hAnsi="Arial" w:cs="Arial"/>
        </w:rPr>
        <w:t xml:space="preserve">em reunião realizada em </w:t>
      </w:r>
      <w:r w:rsidR="00F770A7" w:rsidRPr="00F770A7">
        <w:rPr>
          <w:rFonts w:ascii="Arial" w:hAnsi="Arial" w:cs="Arial"/>
        </w:rPr>
        <w:t>0</w:t>
      </w:r>
      <w:r w:rsidRPr="00F770A7">
        <w:rPr>
          <w:rFonts w:ascii="Arial" w:hAnsi="Arial" w:cs="Arial"/>
        </w:rPr>
        <w:t xml:space="preserve">5 de </w:t>
      </w:r>
      <w:r w:rsidR="00F770A7" w:rsidRPr="00F770A7">
        <w:rPr>
          <w:rFonts w:ascii="Arial" w:hAnsi="Arial" w:cs="Arial"/>
        </w:rPr>
        <w:t xml:space="preserve">novembro de </w:t>
      </w:r>
      <w:r w:rsidRPr="00F770A7">
        <w:rPr>
          <w:rFonts w:ascii="Arial" w:hAnsi="Arial" w:cs="Arial"/>
        </w:rPr>
        <w:t xml:space="preserve">2014, deliberou, por unanimidade, aprovar o voto do Conselheiro Relator, Dr. </w:t>
      </w:r>
      <w:r w:rsidR="00F770A7" w:rsidRPr="00F770A7">
        <w:rPr>
          <w:rFonts w:ascii="Arial" w:hAnsi="Arial" w:cs="Arial"/>
        </w:rPr>
        <w:t xml:space="preserve">Igor Gimenes </w:t>
      </w:r>
      <w:r w:rsidRPr="00F770A7">
        <w:rPr>
          <w:rFonts w:ascii="Arial" w:hAnsi="Arial" w:cs="Arial"/>
        </w:rPr>
        <w:t>Al</w:t>
      </w:r>
      <w:r w:rsidR="00F770A7" w:rsidRPr="00F770A7">
        <w:rPr>
          <w:rFonts w:ascii="Arial" w:hAnsi="Arial" w:cs="Arial"/>
        </w:rPr>
        <w:t>varenga Domingues</w:t>
      </w:r>
      <w:r w:rsidRPr="00F770A7">
        <w:rPr>
          <w:rFonts w:ascii="Arial" w:hAnsi="Arial" w:cs="Arial"/>
        </w:rPr>
        <w:t>, nos autos do Processo Administrativo nº</w:t>
      </w:r>
      <w:r w:rsidR="00F770A7" w:rsidRPr="00F770A7">
        <w:rPr>
          <w:rFonts w:ascii="Arial" w:hAnsi="Arial" w:cs="Arial"/>
        </w:rPr>
        <w:t xml:space="preserve"> </w:t>
      </w:r>
      <w:r w:rsidR="00F770A7" w:rsidRPr="00F770A7">
        <w:rPr>
          <w:rFonts w:ascii="Arial" w:hAnsi="Arial" w:cs="Arial"/>
          <w:bCs/>
        </w:rPr>
        <w:t>68221991</w:t>
      </w:r>
      <w:r w:rsidRPr="00F770A7">
        <w:rPr>
          <w:rFonts w:ascii="Arial" w:hAnsi="Arial" w:cs="Arial"/>
        </w:rPr>
        <w:t xml:space="preserve">, em que se discutia </w:t>
      </w:r>
      <w:r w:rsidR="00F770A7" w:rsidRPr="00F770A7">
        <w:rPr>
          <w:rFonts w:ascii="Arial" w:hAnsi="Arial" w:cs="Arial"/>
        </w:rPr>
        <w:t xml:space="preserve">a retroação dos efeitos financeiros </w:t>
      </w:r>
      <w:r w:rsidR="00F770A7">
        <w:rPr>
          <w:rFonts w:ascii="Arial" w:hAnsi="Arial" w:cs="Arial"/>
        </w:rPr>
        <w:t xml:space="preserve">e funcionais </w:t>
      </w:r>
      <w:r w:rsidR="00F770A7" w:rsidRPr="00F770A7">
        <w:rPr>
          <w:rFonts w:ascii="Arial" w:hAnsi="Arial" w:cs="Arial"/>
        </w:rPr>
        <w:t>da promoção concedida aos Procuradores do Estado</w:t>
      </w:r>
      <w:r w:rsidR="00F770A7">
        <w:rPr>
          <w:rFonts w:ascii="Arial" w:hAnsi="Arial" w:cs="Arial"/>
        </w:rPr>
        <w:t>,</w:t>
      </w:r>
      <w:r w:rsidRPr="00F770A7">
        <w:rPr>
          <w:rFonts w:ascii="Arial" w:hAnsi="Arial" w:cs="Arial"/>
        </w:rPr>
        <w:t xml:space="preserve"> devendo o Estado do Espírito Santo</w:t>
      </w:r>
      <w:r w:rsidR="00F770A7">
        <w:rPr>
          <w:rFonts w:ascii="Arial" w:hAnsi="Arial" w:cs="Arial"/>
        </w:rPr>
        <w:t xml:space="preserve"> passar a adotar efeitos retroativos à referida promoção, dentro dos marcos indicados, bem como proceder ao pagamento </w:t>
      </w:r>
      <w:r w:rsidR="00F770A7" w:rsidRPr="00BB2549">
        <w:rPr>
          <w:rFonts w:ascii="Arial" w:hAnsi="Arial" w:cs="Arial"/>
        </w:rPr>
        <w:t>retroativo da diferença do valor dos subsídios, dos Procuradores de Estado que foram promovidos na vigência da LC 665/2012</w:t>
      </w:r>
      <w:r w:rsidR="00F770A7">
        <w:rPr>
          <w:rFonts w:ascii="Arial" w:hAnsi="Arial" w:cs="Arial"/>
        </w:rPr>
        <w:t xml:space="preserve"> com atraso. </w:t>
      </w:r>
    </w:p>
    <w:p w:rsidR="00120D58" w:rsidRDefault="00120D58" w:rsidP="00120D58">
      <w:pPr>
        <w:spacing w:line="360" w:lineRule="auto"/>
        <w:jc w:val="both"/>
        <w:rPr>
          <w:rFonts w:ascii="Arial" w:hAnsi="Arial" w:cs="Arial"/>
        </w:rPr>
      </w:pPr>
    </w:p>
    <w:p w:rsidR="00120D58" w:rsidRDefault="00120D58" w:rsidP="00BA3964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Vitória-ES, 2</w:t>
      </w:r>
      <w:r w:rsidR="00F770A7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de </w:t>
      </w:r>
      <w:r w:rsidR="00F770A7">
        <w:rPr>
          <w:rFonts w:ascii="Arial" w:hAnsi="Arial" w:cs="Arial"/>
        </w:rPr>
        <w:t>novembro</w:t>
      </w:r>
      <w:r>
        <w:rPr>
          <w:rFonts w:ascii="Arial" w:hAnsi="Arial" w:cs="Arial"/>
        </w:rPr>
        <w:t xml:space="preserve"> de 2014.</w:t>
      </w:r>
    </w:p>
    <w:p w:rsidR="00120D58" w:rsidRDefault="00120D58" w:rsidP="00120D58">
      <w:pPr>
        <w:spacing w:line="360" w:lineRule="auto"/>
        <w:jc w:val="both"/>
        <w:rPr>
          <w:rFonts w:ascii="Arial" w:hAnsi="Arial" w:cs="Arial"/>
        </w:rPr>
      </w:pPr>
    </w:p>
    <w:p w:rsidR="00BA3964" w:rsidRDefault="00BA3964" w:rsidP="00120D58">
      <w:pPr>
        <w:spacing w:line="360" w:lineRule="auto"/>
        <w:jc w:val="both"/>
        <w:rPr>
          <w:rFonts w:ascii="Arial" w:hAnsi="Arial" w:cs="Arial"/>
        </w:rPr>
      </w:pPr>
    </w:p>
    <w:p w:rsidR="009F6EA1" w:rsidRDefault="009F6EA1" w:rsidP="00120D58">
      <w:pPr>
        <w:spacing w:line="360" w:lineRule="auto"/>
        <w:jc w:val="both"/>
        <w:rPr>
          <w:rFonts w:ascii="Arial" w:hAnsi="Arial" w:cs="Arial"/>
        </w:rPr>
      </w:pPr>
    </w:p>
    <w:p w:rsidR="00120D58" w:rsidRDefault="00120D58" w:rsidP="009F6EA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RODRIGO MARQUES DE ABREU JÚDICE</w:t>
      </w:r>
    </w:p>
    <w:p w:rsidR="00120D58" w:rsidRPr="00120D58" w:rsidRDefault="00120D58" w:rsidP="009F6EA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 do Conselho/PGE</w:t>
      </w:r>
    </w:p>
    <w:sectPr w:rsidR="00120D58" w:rsidRPr="00120D58" w:rsidSect="00065CAE">
      <w:headerReference w:type="default" r:id="rId9"/>
      <w:footerReference w:type="even" r:id="rId10"/>
      <w:footerReference w:type="default" r:id="rId11"/>
      <w:pgSz w:w="11907" w:h="16840" w:code="9"/>
      <w:pgMar w:top="1701" w:right="1134" w:bottom="1134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3EF" w:rsidRDefault="00FE13EF">
      <w:r>
        <w:separator/>
      </w:r>
    </w:p>
  </w:endnote>
  <w:endnote w:type="continuationSeparator" w:id="0">
    <w:p w:rsidR="00FE13EF" w:rsidRDefault="00FE1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CAE" w:rsidRPr="00294285" w:rsidRDefault="00C770EA" w:rsidP="00065CAE">
    <w:pPr>
      <w:pStyle w:val="Rodap"/>
      <w:framePr w:wrap="around" w:vAnchor="text" w:hAnchor="margin" w:xAlign="right" w:y="1"/>
      <w:rPr>
        <w:rStyle w:val="Nmerodepgina"/>
        <w:sz w:val="10"/>
        <w:szCs w:val="10"/>
      </w:rPr>
    </w:pPr>
    <w:r w:rsidRPr="00294285">
      <w:rPr>
        <w:rStyle w:val="Nmerodepgina"/>
        <w:sz w:val="10"/>
        <w:szCs w:val="10"/>
      </w:rPr>
      <w:fldChar w:fldCharType="begin"/>
    </w:r>
    <w:r w:rsidR="009F6EA1" w:rsidRPr="00294285">
      <w:rPr>
        <w:rStyle w:val="Nmerodepgina"/>
        <w:sz w:val="10"/>
        <w:szCs w:val="10"/>
      </w:rPr>
      <w:instrText xml:space="preserve">PAGE  </w:instrText>
    </w:r>
    <w:r w:rsidRPr="00294285">
      <w:rPr>
        <w:rStyle w:val="Nmerodepgina"/>
        <w:sz w:val="10"/>
        <w:szCs w:val="10"/>
      </w:rPr>
      <w:fldChar w:fldCharType="end"/>
    </w:r>
  </w:p>
  <w:p w:rsidR="00065CAE" w:rsidRPr="00294285" w:rsidRDefault="00FC233D" w:rsidP="00065CAE">
    <w:pPr>
      <w:pStyle w:val="Rodap"/>
      <w:ind w:right="360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CAE" w:rsidRPr="006F26A6" w:rsidRDefault="009F6EA1" w:rsidP="00065CAE">
    <w:pPr>
      <w:pStyle w:val="Rodap"/>
      <w:ind w:right="360"/>
      <w:jc w:val="center"/>
      <w:rPr>
        <w:b/>
        <w:sz w:val="18"/>
        <w:szCs w:val="18"/>
      </w:rPr>
    </w:pPr>
    <w:r w:rsidRPr="006F26A6">
      <w:rPr>
        <w:b/>
        <w:sz w:val="18"/>
        <w:szCs w:val="18"/>
      </w:rPr>
      <w:t>Procuradoria Geral do Estado do Espírito Santo</w:t>
    </w:r>
  </w:p>
  <w:p w:rsidR="00065CAE" w:rsidRPr="006F26A6" w:rsidRDefault="009F6EA1" w:rsidP="00065CAE">
    <w:pPr>
      <w:pStyle w:val="Rodap"/>
      <w:jc w:val="center"/>
      <w:rPr>
        <w:color w:val="000000"/>
        <w:sz w:val="18"/>
        <w:szCs w:val="18"/>
      </w:rPr>
    </w:pPr>
    <w:r w:rsidRPr="006F26A6">
      <w:rPr>
        <w:color w:val="000000"/>
        <w:sz w:val="18"/>
        <w:szCs w:val="18"/>
      </w:rPr>
      <w:t>Av. N</w:t>
    </w:r>
    <w:r>
      <w:rPr>
        <w:color w:val="000000"/>
        <w:sz w:val="18"/>
        <w:szCs w:val="18"/>
      </w:rPr>
      <w:t>ossa</w:t>
    </w:r>
    <w:r w:rsidRPr="006F26A6">
      <w:rPr>
        <w:color w:val="000000"/>
        <w:sz w:val="18"/>
        <w:szCs w:val="18"/>
      </w:rPr>
      <w:t xml:space="preserve"> S</w:t>
    </w:r>
    <w:r>
      <w:rPr>
        <w:color w:val="000000"/>
        <w:sz w:val="18"/>
        <w:szCs w:val="18"/>
      </w:rPr>
      <w:t>enhora</w:t>
    </w:r>
    <w:r w:rsidRPr="006F26A6">
      <w:rPr>
        <w:color w:val="000000"/>
        <w:sz w:val="18"/>
        <w:szCs w:val="18"/>
      </w:rPr>
      <w:t xml:space="preserve"> da Penha, 1590, Barro Vermelho</w:t>
    </w:r>
    <w:r>
      <w:rPr>
        <w:color w:val="000000"/>
        <w:sz w:val="18"/>
        <w:szCs w:val="18"/>
      </w:rPr>
      <w:t>,</w:t>
    </w:r>
    <w:r w:rsidRPr="006F26A6">
      <w:rPr>
        <w:color w:val="000000"/>
        <w:sz w:val="18"/>
        <w:szCs w:val="18"/>
      </w:rPr>
      <w:t xml:space="preserve"> CEP 29057-550, </w:t>
    </w:r>
    <w:proofErr w:type="spellStart"/>
    <w:r w:rsidRPr="006F26A6">
      <w:rPr>
        <w:color w:val="000000"/>
        <w:sz w:val="18"/>
        <w:szCs w:val="18"/>
      </w:rPr>
      <w:t>Vitória-ES</w:t>
    </w:r>
    <w:proofErr w:type="spellEnd"/>
    <w:r>
      <w:rPr>
        <w:color w:val="000000"/>
        <w:sz w:val="18"/>
        <w:szCs w:val="18"/>
      </w:rPr>
      <w:t>,</w:t>
    </w:r>
    <w:r w:rsidRPr="006F26A6">
      <w:rPr>
        <w:color w:val="000000"/>
        <w:sz w:val="18"/>
        <w:szCs w:val="18"/>
      </w:rPr>
      <w:t xml:space="preserve"> </w:t>
    </w:r>
    <w:proofErr w:type="spellStart"/>
    <w:r w:rsidRPr="006F26A6">
      <w:rPr>
        <w:color w:val="000000"/>
        <w:sz w:val="18"/>
        <w:szCs w:val="18"/>
      </w:rPr>
      <w:t>Tel</w:t>
    </w:r>
    <w:proofErr w:type="spellEnd"/>
    <w:r w:rsidRPr="006F26A6">
      <w:rPr>
        <w:color w:val="000000"/>
        <w:sz w:val="18"/>
        <w:szCs w:val="18"/>
      </w:rPr>
      <w:t xml:space="preserve">: (27) </w:t>
    </w:r>
    <w:proofErr w:type="gramStart"/>
    <w:r w:rsidRPr="006F26A6">
      <w:rPr>
        <w:color w:val="000000"/>
        <w:sz w:val="18"/>
        <w:szCs w:val="18"/>
      </w:rPr>
      <w:t>3636-5050</w:t>
    </w:r>
    <w:r>
      <w:rPr>
        <w:color w:val="000000"/>
        <w:sz w:val="18"/>
        <w:szCs w:val="18"/>
      </w:rPr>
      <w:t>,</w:t>
    </w:r>
    <w:r w:rsidRPr="006F26A6">
      <w:rPr>
        <w:color w:val="000000"/>
        <w:sz w:val="18"/>
        <w:szCs w:val="18"/>
      </w:rPr>
      <w:t xml:space="preserve"> Fax</w:t>
    </w:r>
    <w:proofErr w:type="gramEnd"/>
    <w:r w:rsidRPr="006F26A6">
      <w:rPr>
        <w:color w:val="000000"/>
        <w:sz w:val="18"/>
        <w:szCs w:val="18"/>
      </w:rPr>
      <w:t xml:space="preserve">: (27) 3636-5056 </w:t>
    </w:r>
  </w:p>
  <w:p w:rsidR="00065CAE" w:rsidRPr="006F26A6" w:rsidRDefault="009F6EA1" w:rsidP="00065CAE">
    <w:pPr>
      <w:pStyle w:val="Rodap"/>
      <w:jc w:val="center"/>
      <w:rPr>
        <w:sz w:val="18"/>
        <w:szCs w:val="18"/>
      </w:rPr>
    </w:pPr>
    <w:r w:rsidRPr="006F26A6">
      <w:rPr>
        <w:sz w:val="18"/>
        <w:szCs w:val="18"/>
      </w:rPr>
      <w:t xml:space="preserve"> </w:t>
    </w:r>
    <w:proofErr w:type="gramStart"/>
    <w:r w:rsidRPr="006F26A6">
      <w:rPr>
        <w:sz w:val="18"/>
        <w:szCs w:val="18"/>
      </w:rPr>
      <w:t>e-mail</w:t>
    </w:r>
    <w:proofErr w:type="gramEnd"/>
    <w:r w:rsidRPr="006F26A6">
      <w:rPr>
        <w:sz w:val="18"/>
        <w:szCs w:val="18"/>
      </w:rPr>
      <w:t>: pge@pge.es.gov.br – Website: http://www.pge.es.gov.br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3EF" w:rsidRDefault="00FE13EF">
      <w:r>
        <w:separator/>
      </w:r>
    </w:p>
  </w:footnote>
  <w:footnote w:type="continuationSeparator" w:id="0">
    <w:p w:rsidR="00FE13EF" w:rsidRDefault="00FE13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EC7" w:rsidRDefault="00A32EC7" w:rsidP="00A32EC7">
    <w:pPr>
      <w:tabs>
        <w:tab w:val="center" w:pos="4252"/>
        <w:tab w:val="right" w:pos="8504"/>
      </w:tabs>
      <w:jc w:val="center"/>
    </w:pPr>
    <w:r>
      <w:rPr>
        <w:noProof/>
      </w:rPr>
      <w:drawing>
        <wp:inline distT="0" distB="0" distL="0" distR="0">
          <wp:extent cx="629285" cy="600075"/>
          <wp:effectExtent l="1905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28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32EC7" w:rsidRDefault="00A32EC7" w:rsidP="00A32EC7">
    <w:pPr>
      <w:tabs>
        <w:tab w:val="center" w:pos="4252"/>
        <w:tab w:val="right" w:pos="8504"/>
      </w:tabs>
      <w:jc w:val="center"/>
      <w:rPr>
        <w:rFonts w:ascii="Bookman Old Style" w:hAnsi="Bookman Old Style" w:cs="Bookman Old Style"/>
        <w:sz w:val="20"/>
        <w:szCs w:val="20"/>
      </w:rPr>
    </w:pPr>
    <w:r>
      <w:rPr>
        <w:rFonts w:ascii="Bookman Old Style" w:hAnsi="Bookman Old Style" w:cs="Bookman Old Style"/>
        <w:sz w:val="20"/>
        <w:szCs w:val="20"/>
      </w:rPr>
      <w:t>Estado do Espírito Santo</w:t>
    </w:r>
  </w:p>
  <w:p w:rsidR="00A32EC7" w:rsidRDefault="00A32EC7" w:rsidP="00A32EC7">
    <w:pPr>
      <w:tabs>
        <w:tab w:val="center" w:pos="4252"/>
        <w:tab w:val="right" w:pos="8504"/>
      </w:tabs>
      <w:jc w:val="center"/>
      <w:rPr>
        <w:rFonts w:ascii="Bookman Old Style" w:hAnsi="Bookman Old Style" w:cs="Bookman Old Style"/>
        <w:sz w:val="20"/>
        <w:szCs w:val="20"/>
      </w:rPr>
    </w:pPr>
    <w:r>
      <w:rPr>
        <w:rFonts w:ascii="Bookman Old Style" w:hAnsi="Bookman Old Style" w:cs="Bookman Old Style"/>
        <w:sz w:val="20"/>
        <w:szCs w:val="20"/>
      </w:rPr>
      <w:t>Procuradoria Geral do Estado</w:t>
    </w:r>
  </w:p>
  <w:p w:rsidR="00065CAE" w:rsidRDefault="00A32EC7" w:rsidP="00A32EC7">
    <w:pPr>
      <w:tabs>
        <w:tab w:val="center" w:pos="4252"/>
        <w:tab w:val="right" w:pos="8504"/>
      </w:tabs>
      <w:jc w:val="center"/>
      <w:rPr>
        <w:rFonts w:ascii="Bookman Old Style" w:hAnsi="Bookman Old Style" w:cs="Bookman Old Style"/>
        <w:i/>
        <w:iCs/>
        <w:sz w:val="20"/>
        <w:szCs w:val="20"/>
      </w:rPr>
    </w:pPr>
    <w:r>
      <w:rPr>
        <w:rFonts w:ascii="Bookman Old Style" w:hAnsi="Bookman Old Style" w:cs="Bookman Old Style"/>
        <w:i/>
        <w:iCs/>
        <w:sz w:val="20"/>
        <w:szCs w:val="20"/>
      </w:rPr>
      <w:t>- Conselho da Procuradoria Geral do Estado –</w:t>
    </w:r>
  </w:p>
  <w:p w:rsidR="00A32EC7" w:rsidRPr="00A32EC7" w:rsidRDefault="00A32EC7" w:rsidP="00A32EC7">
    <w:pPr>
      <w:tabs>
        <w:tab w:val="center" w:pos="4252"/>
        <w:tab w:val="right" w:pos="8504"/>
      </w:tabs>
      <w:jc w:val="center"/>
      <w:rPr>
        <w:rFonts w:ascii="Bookman Old Style" w:hAnsi="Bookman Old Style" w:cs="Bookman Old Style"/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3241C"/>
    <w:multiLevelType w:val="hybridMultilevel"/>
    <w:tmpl w:val="3F2C03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611940"/>
    <w:multiLevelType w:val="hybridMultilevel"/>
    <w:tmpl w:val="C07ABE18"/>
    <w:lvl w:ilvl="0" w:tplc="4DDC53FE">
      <w:start w:val="1"/>
      <w:numFmt w:val="upperRoman"/>
      <w:lvlText w:val="%1-"/>
      <w:lvlJc w:val="left"/>
      <w:pPr>
        <w:ind w:left="2988" w:hanging="72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>
    <w:nsid w:val="14721F84"/>
    <w:multiLevelType w:val="hybridMultilevel"/>
    <w:tmpl w:val="BB1E0490"/>
    <w:lvl w:ilvl="0" w:tplc="F946BF20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>
    <w:nsid w:val="38916094"/>
    <w:multiLevelType w:val="hybridMultilevel"/>
    <w:tmpl w:val="88CA42E8"/>
    <w:lvl w:ilvl="0" w:tplc="578CF444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>
    <w:nsid w:val="79C70DFE"/>
    <w:multiLevelType w:val="hybridMultilevel"/>
    <w:tmpl w:val="88CA42E8"/>
    <w:lvl w:ilvl="0" w:tplc="578CF444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ABE"/>
    <w:rsid w:val="0006744D"/>
    <w:rsid w:val="00120D58"/>
    <w:rsid w:val="001F42AF"/>
    <w:rsid w:val="001F596B"/>
    <w:rsid w:val="00224D4C"/>
    <w:rsid w:val="002557CF"/>
    <w:rsid w:val="00293F05"/>
    <w:rsid w:val="00301D79"/>
    <w:rsid w:val="0054441B"/>
    <w:rsid w:val="005636DD"/>
    <w:rsid w:val="00661266"/>
    <w:rsid w:val="00700E62"/>
    <w:rsid w:val="007C4ABE"/>
    <w:rsid w:val="008D28B9"/>
    <w:rsid w:val="009F6EA1"/>
    <w:rsid w:val="00A32EC7"/>
    <w:rsid w:val="00B27428"/>
    <w:rsid w:val="00B963A8"/>
    <w:rsid w:val="00BA3964"/>
    <w:rsid w:val="00BB2549"/>
    <w:rsid w:val="00C770EA"/>
    <w:rsid w:val="00DD66C7"/>
    <w:rsid w:val="00DE4906"/>
    <w:rsid w:val="00E454C1"/>
    <w:rsid w:val="00F76C2B"/>
    <w:rsid w:val="00F770A7"/>
    <w:rsid w:val="00FC233D"/>
    <w:rsid w:val="00FE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C4AB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C4AB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7C4AB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C4AB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7C4ABE"/>
  </w:style>
  <w:style w:type="paragraph" w:styleId="TextosemFormatao">
    <w:name w:val="Plain Text"/>
    <w:basedOn w:val="Normal"/>
    <w:link w:val="TextosemFormataoChar"/>
    <w:rsid w:val="007C4ABE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7C4ABE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3F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3F05"/>
    <w:rPr>
      <w:rFonts w:ascii="Tahoma" w:eastAsia="Times New Roman" w:hAnsi="Tahoma" w:cs="Tahoma"/>
      <w:sz w:val="16"/>
      <w:szCs w:val="16"/>
      <w:lang w:eastAsia="pt-BR"/>
    </w:rPr>
  </w:style>
  <w:style w:type="character" w:styleId="Refdenotaderodap">
    <w:name w:val="footnote reference"/>
    <w:basedOn w:val="Fontepargpadro"/>
    <w:uiPriority w:val="99"/>
    <w:rsid w:val="00301D79"/>
    <w:rPr>
      <w:color w:val="000000"/>
    </w:rPr>
  </w:style>
  <w:style w:type="paragraph" w:customStyle="1" w:styleId="Corpodapetio">
    <w:name w:val="Corpo da petição"/>
    <w:basedOn w:val="Normal"/>
    <w:link w:val="CorpodapetioChar"/>
    <w:qFormat/>
    <w:rsid w:val="00301D79"/>
    <w:pPr>
      <w:widowControl w:val="0"/>
      <w:autoSpaceDE w:val="0"/>
      <w:autoSpaceDN w:val="0"/>
      <w:adjustRightInd w:val="0"/>
      <w:spacing w:beforeLines="100" w:afterLines="100" w:line="360" w:lineRule="auto"/>
      <w:ind w:firstLine="1701"/>
      <w:jc w:val="both"/>
    </w:pPr>
    <w:rPr>
      <w:rFonts w:ascii="Georgia" w:eastAsiaTheme="minorEastAsia" w:hAnsi="Georgia" w:cs="Georgia"/>
      <w:sz w:val="22"/>
      <w:szCs w:val="22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01D79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01D79"/>
    <w:rPr>
      <w:rFonts w:ascii="Times New Roman" w:eastAsiaTheme="minorEastAsia" w:hAnsi="Times New Roman" w:cs="Times New Roman"/>
      <w:sz w:val="20"/>
      <w:szCs w:val="20"/>
      <w:lang w:eastAsia="pt-BR"/>
    </w:rPr>
  </w:style>
  <w:style w:type="character" w:customStyle="1" w:styleId="CorpodapetioChar">
    <w:name w:val="Corpo da petição Char"/>
    <w:basedOn w:val="Fontepargpadro"/>
    <w:link w:val="Corpodapetio"/>
    <w:rsid w:val="00301D79"/>
    <w:rPr>
      <w:rFonts w:ascii="Georgia" w:eastAsiaTheme="minorEastAsia" w:hAnsi="Georgia" w:cs="Georgia"/>
      <w:lang w:eastAsia="pt-BR"/>
    </w:rPr>
  </w:style>
  <w:style w:type="paragraph" w:customStyle="1" w:styleId="Default">
    <w:name w:val="Default"/>
    <w:rsid w:val="00DD66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B25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C4AB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C4AB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7C4AB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C4AB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7C4ABE"/>
  </w:style>
  <w:style w:type="paragraph" w:styleId="TextosemFormatao">
    <w:name w:val="Plain Text"/>
    <w:basedOn w:val="Normal"/>
    <w:link w:val="TextosemFormataoChar"/>
    <w:rsid w:val="007C4ABE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7C4ABE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3F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3F05"/>
    <w:rPr>
      <w:rFonts w:ascii="Tahoma" w:eastAsia="Times New Roman" w:hAnsi="Tahoma" w:cs="Tahoma"/>
      <w:sz w:val="16"/>
      <w:szCs w:val="16"/>
      <w:lang w:eastAsia="pt-BR"/>
    </w:rPr>
  </w:style>
  <w:style w:type="character" w:styleId="Refdenotaderodap">
    <w:name w:val="footnote reference"/>
    <w:basedOn w:val="Fontepargpadro"/>
    <w:uiPriority w:val="99"/>
    <w:rsid w:val="00301D79"/>
    <w:rPr>
      <w:color w:val="000000"/>
    </w:rPr>
  </w:style>
  <w:style w:type="paragraph" w:customStyle="1" w:styleId="Corpodapetio">
    <w:name w:val="Corpo da petição"/>
    <w:basedOn w:val="Normal"/>
    <w:link w:val="CorpodapetioChar"/>
    <w:qFormat/>
    <w:rsid w:val="00301D79"/>
    <w:pPr>
      <w:widowControl w:val="0"/>
      <w:autoSpaceDE w:val="0"/>
      <w:autoSpaceDN w:val="0"/>
      <w:adjustRightInd w:val="0"/>
      <w:spacing w:beforeLines="100" w:afterLines="100" w:line="360" w:lineRule="auto"/>
      <w:ind w:firstLine="1701"/>
      <w:jc w:val="both"/>
    </w:pPr>
    <w:rPr>
      <w:rFonts w:ascii="Georgia" w:eastAsiaTheme="minorEastAsia" w:hAnsi="Georgia" w:cs="Georgia"/>
      <w:sz w:val="22"/>
      <w:szCs w:val="22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01D79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01D79"/>
    <w:rPr>
      <w:rFonts w:ascii="Times New Roman" w:eastAsiaTheme="minorEastAsia" w:hAnsi="Times New Roman" w:cs="Times New Roman"/>
      <w:sz w:val="20"/>
      <w:szCs w:val="20"/>
      <w:lang w:eastAsia="pt-BR"/>
    </w:rPr>
  </w:style>
  <w:style w:type="character" w:customStyle="1" w:styleId="CorpodapetioChar">
    <w:name w:val="Corpo da petição Char"/>
    <w:basedOn w:val="Fontepargpadro"/>
    <w:link w:val="Corpodapetio"/>
    <w:rsid w:val="00301D79"/>
    <w:rPr>
      <w:rFonts w:ascii="Georgia" w:eastAsiaTheme="minorEastAsia" w:hAnsi="Georgia" w:cs="Georgia"/>
      <w:lang w:eastAsia="pt-BR"/>
    </w:rPr>
  </w:style>
  <w:style w:type="paragraph" w:customStyle="1" w:styleId="Default">
    <w:name w:val="Default"/>
    <w:rsid w:val="00DD66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B25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554429-F60B-46EC-BC13-BD6560771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1015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mrpedroni</dc:creator>
  <cp:lastModifiedBy>Francine Kampff Pimentel</cp:lastModifiedBy>
  <cp:revision>3</cp:revision>
  <cp:lastPrinted>2015-05-13T14:58:00Z</cp:lastPrinted>
  <dcterms:created xsi:type="dcterms:W3CDTF">2014-12-09T13:52:00Z</dcterms:created>
  <dcterms:modified xsi:type="dcterms:W3CDTF">2015-05-13T14:58:00Z</dcterms:modified>
</cp:coreProperties>
</file>